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99AB" w14:textId="707D3614" w:rsidR="003D1E43" w:rsidRPr="00275C48" w:rsidRDefault="002E030D" w:rsidP="00381D20">
      <w:pPr>
        <w:pStyle w:val="Geenafstand"/>
        <w:rPr>
          <w:rFonts w:ascii="Roboto" w:hAnsi="Roboto"/>
          <w:color w:val="FF0000"/>
          <w:sz w:val="40"/>
          <w:szCs w:val="32"/>
        </w:rPr>
      </w:pPr>
      <w:bookmarkStart w:id="0" w:name="_Hlk134523113"/>
      <w:bookmarkStart w:id="1" w:name="_Hlk135048621"/>
      <w:r w:rsidRPr="002E030D">
        <w:rPr>
          <w:rFonts w:ascii="Roboto" w:hAnsi="Roboto"/>
          <w:color w:val="FF0000"/>
          <w:sz w:val="40"/>
          <w:szCs w:val="40"/>
        </w:rPr>
        <w:t>6.</w:t>
      </w:r>
      <w:r>
        <w:rPr>
          <w:rFonts w:ascii="Roboto" w:hAnsi="Roboto"/>
          <w:color w:val="FF0000"/>
          <w:sz w:val="28"/>
          <w:szCs w:val="28"/>
        </w:rPr>
        <w:tab/>
      </w:r>
      <w:r w:rsidR="00BB1236" w:rsidRPr="00B83172">
        <w:rPr>
          <w:rFonts w:ascii="Roboto" w:hAnsi="Roboto"/>
          <w:color w:val="C00000"/>
          <w:sz w:val="40"/>
          <w:szCs w:val="32"/>
        </w:rPr>
        <w:t xml:space="preserve"> </w:t>
      </w:r>
      <w:r w:rsidR="003D1E43" w:rsidRPr="00275C48">
        <w:rPr>
          <w:rFonts w:ascii="Roboto" w:hAnsi="Roboto"/>
          <w:color w:val="FF0000"/>
          <w:sz w:val="40"/>
          <w:szCs w:val="32"/>
        </w:rPr>
        <w:t>Financiën 202</w:t>
      </w:r>
      <w:r w:rsidR="00752DED" w:rsidRPr="00275C48">
        <w:rPr>
          <w:rFonts w:ascii="Roboto" w:hAnsi="Roboto"/>
          <w:color w:val="FF0000"/>
          <w:sz w:val="40"/>
          <w:szCs w:val="32"/>
        </w:rPr>
        <w:t>2</w:t>
      </w:r>
      <w:r w:rsidR="003D1E43" w:rsidRPr="00275C48">
        <w:rPr>
          <w:rFonts w:ascii="Roboto" w:hAnsi="Roboto"/>
          <w:color w:val="FF0000"/>
          <w:sz w:val="40"/>
          <w:szCs w:val="32"/>
        </w:rPr>
        <w:t>/</w:t>
      </w:r>
      <w:r w:rsidR="002C362A">
        <w:rPr>
          <w:rFonts w:ascii="Roboto" w:hAnsi="Roboto"/>
          <w:color w:val="FF0000"/>
          <w:sz w:val="40"/>
          <w:szCs w:val="32"/>
        </w:rPr>
        <w:t xml:space="preserve"> </w:t>
      </w:r>
      <w:r w:rsidR="003D1E43" w:rsidRPr="00275C48">
        <w:rPr>
          <w:rFonts w:ascii="Roboto" w:hAnsi="Roboto"/>
          <w:color w:val="FF0000"/>
          <w:sz w:val="40"/>
          <w:szCs w:val="32"/>
        </w:rPr>
        <w:t>202</w:t>
      </w:r>
      <w:r w:rsidR="00752DED" w:rsidRPr="00275C48">
        <w:rPr>
          <w:rFonts w:ascii="Roboto" w:hAnsi="Roboto"/>
          <w:color w:val="FF0000"/>
          <w:sz w:val="40"/>
          <w:szCs w:val="32"/>
        </w:rPr>
        <w:t>3</w:t>
      </w:r>
    </w:p>
    <w:p w14:paraId="7C91BB74" w14:textId="364A8A73" w:rsidR="00662E85" w:rsidRPr="00275C48" w:rsidRDefault="0056372E" w:rsidP="0056372E">
      <w:pPr>
        <w:pStyle w:val="Kop3"/>
        <w:spacing w:after="0" w:afterAutospacing="0"/>
        <w:rPr>
          <w:rFonts w:ascii="Roboto" w:hAnsi="Roboto"/>
          <w:color w:val="FF0000"/>
          <w:sz w:val="28"/>
          <w:szCs w:val="28"/>
        </w:rPr>
      </w:pPr>
      <w:r w:rsidRPr="00275C48">
        <w:rPr>
          <w:rFonts w:ascii="Roboto" w:hAnsi="Roboto"/>
          <w:color w:val="FF0000"/>
          <w:sz w:val="28"/>
          <w:szCs w:val="28"/>
        </w:rPr>
        <w:t xml:space="preserve">Stichting </w:t>
      </w:r>
      <w:r w:rsidR="00662E85" w:rsidRPr="00275C48">
        <w:rPr>
          <w:rFonts w:ascii="Roboto" w:hAnsi="Roboto"/>
          <w:color w:val="FF0000"/>
          <w:sz w:val="28"/>
          <w:szCs w:val="28"/>
        </w:rPr>
        <w:t>KidsCare</w:t>
      </w:r>
      <w:r w:rsidRPr="00275C48">
        <w:rPr>
          <w:rFonts w:ascii="Roboto" w:hAnsi="Roboto"/>
          <w:color w:val="FF0000"/>
          <w:sz w:val="28"/>
          <w:szCs w:val="28"/>
        </w:rPr>
        <w:t xml:space="preserve"> Kenia</w:t>
      </w:r>
      <w:r w:rsidR="00662E85" w:rsidRPr="00275C48">
        <w:rPr>
          <w:rFonts w:ascii="Roboto" w:hAnsi="Roboto"/>
          <w:color w:val="FF0000"/>
          <w:sz w:val="28"/>
          <w:szCs w:val="28"/>
        </w:rPr>
        <w:t xml:space="preserve"> </w:t>
      </w:r>
    </w:p>
    <w:p w14:paraId="641318BA" w14:textId="2E876904" w:rsidR="00662E85" w:rsidRPr="00B83172" w:rsidRDefault="00662E85" w:rsidP="0056372E">
      <w:pPr>
        <w:pStyle w:val="Default"/>
        <w:rPr>
          <w:rFonts w:ascii="Roboto" w:hAnsi="Roboto"/>
          <w:sz w:val="20"/>
          <w:szCs w:val="20"/>
        </w:rPr>
      </w:pPr>
      <w:r w:rsidRPr="00B83172">
        <w:rPr>
          <w:rFonts w:ascii="Roboto" w:hAnsi="Roboto"/>
          <w:sz w:val="20"/>
          <w:szCs w:val="20"/>
        </w:rPr>
        <w:t>Dit hoofdstuk begint met de financiële jaaroverzichten 202</w:t>
      </w:r>
      <w:r w:rsidR="00752DED" w:rsidRPr="00B83172">
        <w:rPr>
          <w:rFonts w:ascii="Roboto" w:hAnsi="Roboto"/>
          <w:sz w:val="20"/>
          <w:szCs w:val="20"/>
        </w:rPr>
        <w:t>2</w:t>
      </w:r>
      <w:r w:rsidRPr="00B83172">
        <w:rPr>
          <w:rFonts w:ascii="Roboto" w:hAnsi="Roboto"/>
          <w:sz w:val="20"/>
          <w:szCs w:val="20"/>
        </w:rPr>
        <w:t xml:space="preserve"> en 202</w:t>
      </w:r>
      <w:r w:rsidR="00752DED" w:rsidRPr="00B83172">
        <w:rPr>
          <w:rFonts w:ascii="Roboto" w:hAnsi="Roboto"/>
          <w:sz w:val="20"/>
          <w:szCs w:val="20"/>
        </w:rPr>
        <w:t>3</w:t>
      </w:r>
      <w:r w:rsidRPr="00B83172">
        <w:rPr>
          <w:rFonts w:ascii="Roboto" w:hAnsi="Roboto"/>
          <w:sz w:val="20"/>
          <w:szCs w:val="20"/>
        </w:rPr>
        <w:t xml:space="preserve"> (budget) en bijbehorende toelichting van de Nederlandse Stichting KidsCare Kenia. KidsCare was in 202</w:t>
      </w:r>
      <w:r w:rsidR="00752DED" w:rsidRPr="00B83172">
        <w:rPr>
          <w:rFonts w:ascii="Roboto" w:hAnsi="Roboto"/>
          <w:sz w:val="20"/>
          <w:szCs w:val="20"/>
        </w:rPr>
        <w:t>2</w:t>
      </w:r>
      <w:r w:rsidRPr="00B83172">
        <w:rPr>
          <w:rFonts w:ascii="Roboto" w:hAnsi="Roboto"/>
          <w:sz w:val="20"/>
          <w:szCs w:val="20"/>
        </w:rPr>
        <w:t xml:space="preserve"> </w:t>
      </w:r>
      <w:r w:rsidR="00752DED" w:rsidRPr="00B83172">
        <w:rPr>
          <w:rFonts w:ascii="Roboto" w:hAnsi="Roboto"/>
          <w:sz w:val="20"/>
          <w:szCs w:val="20"/>
        </w:rPr>
        <w:t>tevens</w:t>
      </w:r>
      <w:r w:rsidRPr="00B83172">
        <w:rPr>
          <w:rFonts w:ascii="Roboto" w:hAnsi="Roboto"/>
          <w:sz w:val="20"/>
          <w:szCs w:val="20"/>
        </w:rPr>
        <w:t xml:space="preserve"> penvoerder voor het samenwerkingsverband Family Power. Ter wille van de overzichtelijkheid zijn de inkomsten en uitgaven van Family Power hierna in een apart overzicht opgenomen. </w:t>
      </w:r>
    </w:p>
    <w:p w14:paraId="4BA89453" w14:textId="77777777" w:rsidR="00662E85" w:rsidRPr="00B83172" w:rsidRDefault="00662E85" w:rsidP="00662E85">
      <w:pPr>
        <w:pStyle w:val="Default"/>
        <w:rPr>
          <w:rFonts w:ascii="Roboto" w:hAnsi="Roboto"/>
          <w:sz w:val="20"/>
          <w:szCs w:val="20"/>
        </w:rPr>
      </w:pPr>
    </w:p>
    <w:p w14:paraId="1D4F1E8E" w14:textId="77777777" w:rsidR="00662E85" w:rsidRPr="00B83172" w:rsidRDefault="00662E85" w:rsidP="00662E85">
      <w:pPr>
        <w:pStyle w:val="Default"/>
        <w:rPr>
          <w:rFonts w:ascii="Roboto" w:hAnsi="Roboto"/>
          <w:sz w:val="20"/>
          <w:szCs w:val="20"/>
        </w:rPr>
      </w:pPr>
      <w:r w:rsidRPr="00B83172">
        <w:rPr>
          <w:rFonts w:ascii="Roboto" w:hAnsi="Roboto"/>
          <w:sz w:val="20"/>
          <w:szCs w:val="20"/>
        </w:rPr>
        <w:t xml:space="preserve">Gezien de nauwe samenwerking met de Keniaanse zusterorganisatie zijn ter informatie in dit hoofdstuk ook een overzicht en toelichting van de inkomsten en uitgaven gemaakt door de Trust KidsCare in Kenia. De cijfers uit Kenia zijn dit voorjaar vastgesteld door het Keniaanse bestuur en goedgekeurd door een onafhankelijk accountant in Kenia. </w:t>
      </w:r>
      <w:bookmarkStart w:id="2" w:name="_Toc68033140"/>
    </w:p>
    <w:p w14:paraId="7F53DE5C" w14:textId="77777777" w:rsidR="00662E85" w:rsidRPr="00B83172" w:rsidRDefault="00662E85" w:rsidP="00662E85">
      <w:pPr>
        <w:pStyle w:val="Default"/>
        <w:rPr>
          <w:rFonts w:ascii="Roboto" w:hAnsi="Roboto"/>
          <w:sz w:val="20"/>
          <w:szCs w:val="20"/>
        </w:rPr>
      </w:pPr>
    </w:p>
    <w:p w14:paraId="19BCB4AD" w14:textId="77777777" w:rsidR="000D4913" w:rsidRPr="00B83172" w:rsidRDefault="000D4913" w:rsidP="00DF2041">
      <w:pPr>
        <w:pStyle w:val="Default"/>
        <w:rPr>
          <w:rFonts w:ascii="Roboto" w:hAnsi="Roboto"/>
          <w:b/>
          <w:bCs/>
          <w:color w:val="000000" w:themeColor="text1"/>
          <w:sz w:val="28"/>
          <w:szCs w:val="28"/>
        </w:rPr>
      </w:pPr>
    </w:p>
    <w:p w14:paraId="74E22E85" w14:textId="2D726C97" w:rsidR="00662E85" w:rsidRPr="00B83172" w:rsidRDefault="00662E85" w:rsidP="00DF2041">
      <w:pPr>
        <w:pStyle w:val="Default"/>
        <w:rPr>
          <w:rFonts w:ascii="Roboto" w:hAnsi="Roboto"/>
          <w:b/>
          <w:bCs/>
          <w:color w:val="000000" w:themeColor="text1"/>
          <w:sz w:val="28"/>
          <w:szCs w:val="28"/>
        </w:rPr>
      </w:pPr>
      <w:r w:rsidRPr="00B83172">
        <w:rPr>
          <w:rFonts w:ascii="Roboto" w:hAnsi="Roboto"/>
          <w:b/>
          <w:bCs/>
          <w:color w:val="000000" w:themeColor="text1"/>
          <w:sz w:val="28"/>
          <w:szCs w:val="28"/>
        </w:rPr>
        <w:t>Staat van baten en lasten van de Stichting KidsCare Kenia (Nederland)</w:t>
      </w:r>
    </w:p>
    <w:p w14:paraId="0E2F991A" w14:textId="77777777" w:rsidR="00DF2041" w:rsidRPr="00B83172" w:rsidRDefault="00DF2041" w:rsidP="00DF2041">
      <w:pPr>
        <w:pStyle w:val="Default"/>
        <w:rPr>
          <w:rFonts w:ascii="Roboto" w:hAnsi="Roboto"/>
          <w:b/>
          <w:bCs/>
          <w:color w:val="000000" w:themeColor="text1"/>
          <w:sz w:val="28"/>
          <w:szCs w:val="28"/>
        </w:rPr>
      </w:pPr>
    </w:p>
    <w:tbl>
      <w:tblPr>
        <w:tblW w:w="15631" w:type="dxa"/>
        <w:tblCellMar>
          <w:left w:w="70" w:type="dxa"/>
          <w:right w:w="70" w:type="dxa"/>
        </w:tblCellMar>
        <w:tblLook w:val="04A0" w:firstRow="1" w:lastRow="0" w:firstColumn="1" w:lastColumn="0" w:noHBand="0" w:noVBand="1"/>
      </w:tblPr>
      <w:tblGrid>
        <w:gridCol w:w="5680"/>
        <w:gridCol w:w="1117"/>
        <w:gridCol w:w="980"/>
        <w:gridCol w:w="1117"/>
        <w:gridCol w:w="962"/>
        <w:gridCol w:w="960"/>
        <w:gridCol w:w="1029"/>
        <w:gridCol w:w="980"/>
        <w:gridCol w:w="1029"/>
        <w:gridCol w:w="960"/>
        <w:gridCol w:w="960"/>
      </w:tblGrid>
      <w:tr w:rsidR="00DF2041" w:rsidRPr="00B83172" w14:paraId="156045C1" w14:textId="77777777" w:rsidTr="00DF2041">
        <w:trPr>
          <w:gridAfter w:val="5"/>
          <w:wAfter w:w="4918" w:type="dxa"/>
          <w:trHeight w:val="288"/>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E35C0" w14:textId="77777777" w:rsidR="00DF2041" w:rsidRPr="00B83172" w:rsidRDefault="00DF2041" w:rsidP="00DF2041">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in Euro's</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14:paraId="48E0B535"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2021</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6F947D68"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2022</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14:paraId="2E9BDFBD"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E3314D"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2023</w:t>
            </w:r>
          </w:p>
        </w:tc>
        <w:tc>
          <w:tcPr>
            <w:tcW w:w="960" w:type="dxa"/>
            <w:tcBorders>
              <w:top w:val="nil"/>
              <w:left w:val="nil"/>
              <w:bottom w:val="nil"/>
              <w:right w:val="nil"/>
            </w:tcBorders>
            <w:shd w:val="clear" w:color="auto" w:fill="auto"/>
            <w:noWrap/>
            <w:vAlign w:val="bottom"/>
            <w:hideMark/>
          </w:tcPr>
          <w:p w14:paraId="22E71012"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p>
        </w:tc>
      </w:tr>
      <w:tr w:rsidR="00DF2041" w:rsidRPr="00B83172" w14:paraId="0AF45212"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14:paraId="2960ADF8"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center"/>
            <w:hideMark/>
          </w:tcPr>
          <w:p w14:paraId="7CFEC70D"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Realisatie</w:t>
            </w:r>
          </w:p>
        </w:tc>
        <w:tc>
          <w:tcPr>
            <w:tcW w:w="980" w:type="dxa"/>
            <w:tcBorders>
              <w:top w:val="nil"/>
              <w:left w:val="nil"/>
              <w:bottom w:val="single" w:sz="4" w:space="0" w:color="auto"/>
              <w:right w:val="single" w:sz="4" w:space="0" w:color="auto"/>
            </w:tcBorders>
            <w:shd w:val="clear" w:color="auto" w:fill="auto"/>
            <w:noWrap/>
            <w:vAlign w:val="center"/>
            <w:hideMark/>
          </w:tcPr>
          <w:p w14:paraId="55273442"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Budget</w:t>
            </w:r>
          </w:p>
        </w:tc>
        <w:tc>
          <w:tcPr>
            <w:tcW w:w="1029" w:type="dxa"/>
            <w:tcBorders>
              <w:top w:val="nil"/>
              <w:left w:val="nil"/>
              <w:bottom w:val="single" w:sz="4" w:space="0" w:color="auto"/>
              <w:right w:val="single" w:sz="4" w:space="0" w:color="auto"/>
            </w:tcBorders>
            <w:shd w:val="clear" w:color="auto" w:fill="auto"/>
            <w:noWrap/>
            <w:vAlign w:val="center"/>
            <w:hideMark/>
          </w:tcPr>
          <w:p w14:paraId="5C0CAF9A" w14:textId="77777777" w:rsidR="00DF2041" w:rsidRPr="00B83172" w:rsidRDefault="00DF2041" w:rsidP="00DF2041">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Realisatie</w:t>
            </w:r>
          </w:p>
        </w:tc>
        <w:tc>
          <w:tcPr>
            <w:tcW w:w="960" w:type="dxa"/>
            <w:tcBorders>
              <w:top w:val="nil"/>
              <w:left w:val="nil"/>
              <w:bottom w:val="single" w:sz="4" w:space="0" w:color="auto"/>
              <w:right w:val="single" w:sz="4" w:space="0" w:color="auto"/>
            </w:tcBorders>
            <w:shd w:val="clear" w:color="auto" w:fill="auto"/>
            <w:noWrap/>
            <w:vAlign w:val="center"/>
            <w:hideMark/>
          </w:tcPr>
          <w:p w14:paraId="6DB988CD"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Budget</w:t>
            </w:r>
          </w:p>
        </w:tc>
        <w:tc>
          <w:tcPr>
            <w:tcW w:w="960" w:type="dxa"/>
            <w:tcBorders>
              <w:top w:val="nil"/>
              <w:left w:val="nil"/>
              <w:bottom w:val="nil"/>
              <w:right w:val="nil"/>
            </w:tcBorders>
            <w:shd w:val="clear" w:color="auto" w:fill="auto"/>
            <w:noWrap/>
            <w:vAlign w:val="bottom"/>
            <w:hideMark/>
          </w:tcPr>
          <w:p w14:paraId="01C202DC" w14:textId="77777777" w:rsidR="00DF2041" w:rsidRPr="00B83172" w:rsidRDefault="00DF2041" w:rsidP="00DF2041">
            <w:pPr>
              <w:spacing w:after="0" w:line="240" w:lineRule="auto"/>
              <w:jc w:val="center"/>
              <w:rPr>
                <w:rFonts w:ascii="Roboto" w:eastAsia="Times New Roman" w:hAnsi="Roboto" w:cs="Calibri"/>
                <w:b/>
                <w:bCs/>
                <w:color w:val="000000"/>
                <w:sz w:val="22"/>
                <w:lang w:eastAsia="nl-NL"/>
              </w:rPr>
            </w:pPr>
          </w:p>
        </w:tc>
      </w:tr>
      <w:tr w:rsidR="00DF2041" w:rsidRPr="00B83172" w14:paraId="1593D5C4" w14:textId="77777777" w:rsidTr="00DF2041">
        <w:trPr>
          <w:gridAfter w:val="5"/>
          <w:wAfter w:w="4918" w:type="dxa"/>
          <w:trHeight w:val="360"/>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59FD2D18" w14:textId="77777777" w:rsidR="00DF2041" w:rsidRPr="00B83172" w:rsidRDefault="00DF2041" w:rsidP="00DF2041">
            <w:pPr>
              <w:spacing w:after="0" w:line="240" w:lineRule="auto"/>
              <w:rPr>
                <w:rFonts w:ascii="Roboto" w:eastAsia="Times New Roman" w:hAnsi="Roboto" w:cs="Calibri"/>
                <w:b/>
                <w:bCs/>
                <w:color w:val="000000"/>
                <w:sz w:val="28"/>
                <w:szCs w:val="28"/>
                <w:lang w:eastAsia="nl-NL"/>
              </w:rPr>
            </w:pPr>
            <w:r w:rsidRPr="00B83172">
              <w:rPr>
                <w:rFonts w:ascii="Roboto" w:eastAsia="Times New Roman" w:hAnsi="Roboto" w:cs="Calibri"/>
                <w:b/>
                <w:bCs/>
                <w:color w:val="000000"/>
                <w:sz w:val="28"/>
                <w:szCs w:val="28"/>
                <w:lang w:eastAsia="nl-NL"/>
              </w:rPr>
              <w:t>Inkomsten Stichting KidsCare</w:t>
            </w:r>
          </w:p>
        </w:tc>
        <w:tc>
          <w:tcPr>
            <w:tcW w:w="1029" w:type="dxa"/>
            <w:tcBorders>
              <w:top w:val="nil"/>
              <w:left w:val="nil"/>
              <w:bottom w:val="single" w:sz="4" w:space="0" w:color="auto"/>
              <w:right w:val="single" w:sz="4" w:space="0" w:color="auto"/>
            </w:tcBorders>
            <w:shd w:val="clear" w:color="auto" w:fill="auto"/>
            <w:noWrap/>
            <w:vAlign w:val="bottom"/>
            <w:hideMark/>
          </w:tcPr>
          <w:p w14:paraId="60B7D729"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07C62E91"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58F52F04"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51198B16"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5BF9B4A4"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16BD8DBA"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637C800A"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Donaties particulier </w:t>
            </w:r>
          </w:p>
        </w:tc>
        <w:tc>
          <w:tcPr>
            <w:tcW w:w="1029" w:type="dxa"/>
            <w:tcBorders>
              <w:top w:val="nil"/>
              <w:left w:val="nil"/>
              <w:bottom w:val="single" w:sz="4" w:space="0" w:color="auto"/>
              <w:right w:val="single" w:sz="4" w:space="0" w:color="auto"/>
            </w:tcBorders>
            <w:shd w:val="clear" w:color="auto" w:fill="auto"/>
            <w:noWrap/>
            <w:vAlign w:val="center"/>
            <w:hideMark/>
          </w:tcPr>
          <w:p w14:paraId="3A48F68B"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37.620</w:t>
            </w:r>
          </w:p>
        </w:tc>
        <w:tc>
          <w:tcPr>
            <w:tcW w:w="980" w:type="dxa"/>
            <w:tcBorders>
              <w:top w:val="nil"/>
              <w:left w:val="nil"/>
              <w:bottom w:val="single" w:sz="4" w:space="0" w:color="auto"/>
              <w:right w:val="single" w:sz="4" w:space="0" w:color="auto"/>
            </w:tcBorders>
            <w:shd w:val="clear" w:color="auto" w:fill="auto"/>
            <w:noWrap/>
            <w:vAlign w:val="bottom"/>
            <w:hideMark/>
          </w:tcPr>
          <w:p w14:paraId="1C271674"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38.000</w:t>
            </w:r>
          </w:p>
        </w:tc>
        <w:tc>
          <w:tcPr>
            <w:tcW w:w="1029" w:type="dxa"/>
            <w:tcBorders>
              <w:top w:val="nil"/>
              <w:left w:val="nil"/>
              <w:bottom w:val="single" w:sz="4" w:space="0" w:color="auto"/>
              <w:right w:val="single" w:sz="4" w:space="0" w:color="auto"/>
            </w:tcBorders>
            <w:shd w:val="clear" w:color="auto" w:fill="auto"/>
            <w:noWrap/>
            <w:vAlign w:val="center"/>
            <w:hideMark/>
          </w:tcPr>
          <w:p w14:paraId="22951F7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69.791</w:t>
            </w:r>
          </w:p>
        </w:tc>
        <w:tc>
          <w:tcPr>
            <w:tcW w:w="960" w:type="dxa"/>
            <w:tcBorders>
              <w:top w:val="nil"/>
              <w:left w:val="nil"/>
              <w:bottom w:val="single" w:sz="4" w:space="0" w:color="auto"/>
              <w:right w:val="single" w:sz="4" w:space="0" w:color="auto"/>
            </w:tcBorders>
            <w:shd w:val="clear" w:color="auto" w:fill="auto"/>
            <w:noWrap/>
            <w:vAlign w:val="bottom"/>
            <w:hideMark/>
          </w:tcPr>
          <w:p w14:paraId="4DE491A3"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46.000</w:t>
            </w:r>
          </w:p>
        </w:tc>
        <w:tc>
          <w:tcPr>
            <w:tcW w:w="960" w:type="dxa"/>
            <w:tcBorders>
              <w:top w:val="nil"/>
              <w:left w:val="nil"/>
              <w:bottom w:val="nil"/>
              <w:right w:val="nil"/>
            </w:tcBorders>
            <w:shd w:val="clear" w:color="auto" w:fill="auto"/>
            <w:noWrap/>
            <w:vAlign w:val="bottom"/>
            <w:hideMark/>
          </w:tcPr>
          <w:p w14:paraId="54B3F4A7"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561CCF1D"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00F2D0FF"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Donaties bedrijven/ instellingen </w:t>
            </w:r>
          </w:p>
        </w:tc>
        <w:tc>
          <w:tcPr>
            <w:tcW w:w="1029" w:type="dxa"/>
            <w:tcBorders>
              <w:top w:val="nil"/>
              <w:left w:val="nil"/>
              <w:bottom w:val="single" w:sz="4" w:space="0" w:color="auto"/>
              <w:right w:val="single" w:sz="4" w:space="0" w:color="auto"/>
            </w:tcBorders>
            <w:shd w:val="clear" w:color="auto" w:fill="auto"/>
            <w:noWrap/>
            <w:vAlign w:val="bottom"/>
            <w:hideMark/>
          </w:tcPr>
          <w:p w14:paraId="7E48717E"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16.209</w:t>
            </w:r>
          </w:p>
        </w:tc>
        <w:tc>
          <w:tcPr>
            <w:tcW w:w="980" w:type="dxa"/>
            <w:tcBorders>
              <w:top w:val="nil"/>
              <w:left w:val="nil"/>
              <w:bottom w:val="single" w:sz="4" w:space="0" w:color="auto"/>
              <w:right w:val="single" w:sz="4" w:space="0" w:color="auto"/>
            </w:tcBorders>
            <w:shd w:val="clear" w:color="auto" w:fill="auto"/>
            <w:noWrap/>
            <w:vAlign w:val="bottom"/>
            <w:hideMark/>
          </w:tcPr>
          <w:p w14:paraId="3C36EB1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19.000</w:t>
            </w:r>
          </w:p>
        </w:tc>
        <w:tc>
          <w:tcPr>
            <w:tcW w:w="1029" w:type="dxa"/>
            <w:tcBorders>
              <w:top w:val="nil"/>
              <w:left w:val="nil"/>
              <w:bottom w:val="single" w:sz="4" w:space="0" w:color="auto"/>
              <w:right w:val="single" w:sz="4" w:space="0" w:color="auto"/>
            </w:tcBorders>
            <w:shd w:val="clear" w:color="auto" w:fill="auto"/>
            <w:noWrap/>
            <w:vAlign w:val="bottom"/>
            <w:hideMark/>
          </w:tcPr>
          <w:p w14:paraId="21E550D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18.545</w:t>
            </w:r>
          </w:p>
        </w:tc>
        <w:tc>
          <w:tcPr>
            <w:tcW w:w="960" w:type="dxa"/>
            <w:tcBorders>
              <w:top w:val="nil"/>
              <w:left w:val="nil"/>
              <w:bottom w:val="single" w:sz="4" w:space="0" w:color="auto"/>
              <w:right w:val="single" w:sz="4" w:space="0" w:color="auto"/>
            </w:tcBorders>
            <w:shd w:val="clear" w:color="auto" w:fill="auto"/>
            <w:noWrap/>
            <w:vAlign w:val="bottom"/>
            <w:hideMark/>
          </w:tcPr>
          <w:p w14:paraId="755ACACD"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24.000</w:t>
            </w:r>
          </w:p>
        </w:tc>
        <w:tc>
          <w:tcPr>
            <w:tcW w:w="960" w:type="dxa"/>
            <w:tcBorders>
              <w:top w:val="nil"/>
              <w:left w:val="nil"/>
              <w:bottom w:val="nil"/>
              <w:right w:val="nil"/>
            </w:tcBorders>
            <w:shd w:val="clear" w:color="auto" w:fill="auto"/>
            <w:noWrap/>
            <w:vAlign w:val="bottom"/>
            <w:hideMark/>
          </w:tcPr>
          <w:p w14:paraId="372308FE"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483157DC"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2A427962"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Donaties samenwerkingspartners </w:t>
            </w:r>
          </w:p>
        </w:tc>
        <w:tc>
          <w:tcPr>
            <w:tcW w:w="1029" w:type="dxa"/>
            <w:tcBorders>
              <w:top w:val="nil"/>
              <w:left w:val="nil"/>
              <w:bottom w:val="single" w:sz="4" w:space="0" w:color="auto"/>
              <w:right w:val="single" w:sz="4" w:space="0" w:color="auto"/>
            </w:tcBorders>
            <w:shd w:val="clear" w:color="auto" w:fill="auto"/>
            <w:noWrap/>
            <w:vAlign w:val="bottom"/>
            <w:hideMark/>
          </w:tcPr>
          <w:p w14:paraId="53376304"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10.050</w:t>
            </w:r>
          </w:p>
        </w:tc>
        <w:tc>
          <w:tcPr>
            <w:tcW w:w="980" w:type="dxa"/>
            <w:tcBorders>
              <w:top w:val="nil"/>
              <w:left w:val="nil"/>
              <w:bottom w:val="single" w:sz="4" w:space="0" w:color="auto"/>
              <w:right w:val="single" w:sz="4" w:space="0" w:color="auto"/>
            </w:tcBorders>
            <w:shd w:val="clear" w:color="auto" w:fill="auto"/>
            <w:noWrap/>
            <w:vAlign w:val="bottom"/>
            <w:hideMark/>
          </w:tcPr>
          <w:p w14:paraId="0EDE760F"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5.000</w:t>
            </w:r>
          </w:p>
        </w:tc>
        <w:tc>
          <w:tcPr>
            <w:tcW w:w="1029" w:type="dxa"/>
            <w:tcBorders>
              <w:top w:val="nil"/>
              <w:left w:val="nil"/>
              <w:bottom w:val="single" w:sz="4" w:space="0" w:color="auto"/>
              <w:right w:val="single" w:sz="4" w:space="0" w:color="auto"/>
            </w:tcBorders>
            <w:shd w:val="clear" w:color="auto" w:fill="auto"/>
            <w:noWrap/>
            <w:vAlign w:val="bottom"/>
            <w:hideMark/>
          </w:tcPr>
          <w:p w14:paraId="0763DC9E"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23.051</w:t>
            </w:r>
          </w:p>
        </w:tc>
        <w:tc>
          <w:tcPr>
            <w:tcW w:w="960" w:type="dxa"/>
            <w:tcBorders>
              <w:top w:val="nil"/>
              <w:left w:val="nil"/>
              <w:bottom w:val="single" w:sz="4" w:space="0" w:color="auto"/>
              <w:right w:val="single" w:sz="4" w:space="0" w:color="auto"/>
            </w:tcBorders>
            <w:shd w:val="clear" w:color="auto" w:fill="auto"/>
            <w:noWrap/>
            <w:vAlign w:val="bottom"/>
            <w:hideMark/>
          </w:tcPr>
          <w:p w14:paraId="1D135199"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45.500</w:t>
            </w:r>
          </w:p>
        </w:tc>
        <w:tc>
          <w:tcPr>
            <w:tcW w:w="960" w:type="dxa"/>
            <w:tcBorders>
              <w:top w:val="nil"/>
              <w:left w:val="nil"/>
              <w:bottom w:val="nil"/>
              <w:right w:val="nil"/>
            </w:tcBorders>
            <w:shd w:val="clear" w:color="auto" w:fill="auto"/>
            <w:noWrap/>
            <w:vAlign w:val="bottom"/>
            <w:hideMark/>
          </w:tcPr>
          <w:p w14:paraId="092E16E7"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7EEA0FF2"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280478C0"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Acties scholen, kerken en verenigingen </w:t>
            </w:r>
          </w:p>
        </w:tc>
        <w:tc>
          <w:tcPr>
            <w:tcW w:w="1029" w:type="dxa"/>
            <w:tcBorders>
              <w:top w:val="nil"/>
              <w:left w:val="nil"/>
              <w:bottom w:val="single" w:sz="4" w:space="0" w:color="auto"/>
              <w:right w:val="single" w:sz="4" w:space="0" w:color="auto"/>
            </w:tcBorders>
            <w:shd w:val="clear" w:color="auto" w:fill="auto"/>
            <w:noWrap/>
            <w:vAlign w:val="bottom"/>
            <w:hideMark/>
          </w:tcPr>
          <w:p w14:paraId="4E9931D2"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26.162</w:t>
            </w:r>
          </w:p>
        </w:tc>
        <w:tc>
          <w:tcPr>
            <w:tcW w:w="980" w:type="dxa"/>
            <w:tcBorders>
              <w:top w:val="nil"/>
              <w:left w:val="nil"/>
              <w:bottom w:val="single" w:sz="4" w:space="0" w:color="auto"/>
              <w:right w:val="single" w:sz="4" w:space="0" w:color="auto"/>
            </w:tcBorders>
            <w:shd w:val="clear" w:color="auto" w:fill="auto"/>
            <w:noWrap/>
            <w:vAlign w:val="bottom"/>
            <w:hideMark/>
          </w:tcPr>
          <w:p w14:paraId="6619177C"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20.000</w:t>
            </w:r>
          </w:p>
        </w:tc>
        <w:tc>
          <w:tcPr>
            <w:tcW w:w="1029" w:type="dxa"/>
            <w:tcBorders>
              <w:top w:val="nil"/>
              <w:left w:val="nil"/>
              <w:bottom w:val="single" w:sz="4" w:space="0" w:color="auto"/>
              <w:right w:val="single" w:sz="4" w:space="0" w:color="auto"/>
            </w:tcBorders>
            <w:shd w:val="clear" w:color="auto" w:fill="auto"/>
            <w:noWrap/>
            <w:vAlign w:val="bottom"/>
            <w:hideMark/>
          </w:tcPr>
          <w:p w14:paraId="6BA6D3D9"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14.276</w:t>
            </w:r>
          </w:p>
        </w:tc>
        <w:tc>
          <w:tcPr>
            <w:tcW w:w="960" w:type="dxa"/>
            <w:tcBorders>
              <w:top w:val="nil"/>
              <w:left w:val="nil"/>
              <w:bottom w:val="single" w:sz="4" w:space="0" w:color="auto"/>
              <w:right w:val="single" w:sz="4" w:space="0" w:color="auto"/>
            </w:tcBorders>
            <w:shd w:val="clear" w:color="auto" w:fill="auto"/>
            <w:noWrap/>
            <w:vAlign w:val="bottom"/>
            <w:hideMark/>
          </w:tcPr>
          <w:p w14:paraId="7A1A29EF"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15.000</w:t>
            </w:r>
          </w:p>
        </w:tc>
        <w:tc>
          <w:tcPr>
            <w:tcW w:w="960" w:type="dxa"/>
            <w:tcBorders>
              <w:top w:val="nil"/>
              <w:left w:val="nil"/>
              <w:bottom w:val="nil"/>
              <w:right w:val="nil"/>
            </w:tcBorders>
            <w:shd w:val="clear" w:color="auto" w:fill="auto"/>
            <w:noWrap/>
            <w:vAlign w:val="bottom"/>
            <w:hideMark/>
          </w:tcPr>
          <w:p w14:paraId="58C7AAA3"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439079C1"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7472A3DB"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Noodhulpacties ( o.m. Zadenpakketten acties)</w:t>
            </w:r>
          </w:p>
        </w:tc>
        <w:tc>
          <w:tcPr>
            <w:tcW w:w="1029" w:type="dxa"/>
            <w:tcBorders>
              <w:top w:val="nil"/>
              <w:left w:val="nil"/>
              <w:bottom w:val="single" w:sz="4" w:space="0" w:color="auto"/>
              <w:right w:val="single" w:sz="4" w:space="0" w:color="auto"/>
            </w:tcBorders>
            <w:shd w:val="clear" w:color="auto" w:fill="auto"/>
            <w:noWrap/>
            <w:vAlign w:val="bottom"/>
            <w:hideMark/>
          </w:tcPr>
          <w:p w14:paraId="6D050CF4"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13.069</w:t>
            </w:r>
          </w:p>
        </w:tc>
        <w:tc>
          <w:tcPr>
            <w:tcW w:w="980" w:type="dxa"/>
            <w:tcBorders>
              <w:top w:val="nil"/>
              <w:left w:val="nil"/>
              <w:bottom w:val="single" w:sz="4" w:space="0" w:color="auto"/>
              <w:right w:val="single" w:sz="4" w:space="0" w:color="auto"/>
            </w:tcBorders>
            <w:shd w:val="clear" w:color="auto" w:fill="auto"/>
            <w:noWrap/>
            <w:vAlign w:val="bottom"/>
            <w:hideMark/>
          </w:tcPr>
          <w:p w14:paraId="75CEEB57"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10.000</w:t>
            </w:r>
          </w:p>
        </w:tc>
        <w:tc>
          <w:tcPr>
            <w:tcW w:w="1029" w:type="dxa"/>
            <w:tcBorders>
              <w:top w:val="nil"/>
              <w:left w:val="nil"/>
              <w:bottom w:val="single" w:sz="4" w:space="0" w:color="auto"/>
              <w:right w:val="single" w:sz="4" w:space="0" w:color="auto"/>
            </w:tcBorders>
            <w:shd w:val="clear" w:color="auto" w:fill="auto"/>
            <w:noWrap/>
            <w:vAlign w:val="bottom"/>
            <w:hideMark/>
          </w:tcPr>
          <w:p w14:paraId="1E276ECE"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69D29499"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10.000</w:t>
            </w:r>
          </w:p>
        </w:tc>
        <w:tc>
          <w:tcPr>
            <w:tcW w:w="960" w:type="dxa"/>
            <w:tcBorders>
              <w:top w:val="nil"/>
              <w:left w:val="nil"/>
              <w:bottom w:val="nil"/>
              <w:right w:val="nil"/>
            </w:tcBorders>
            <w:shd w:val="clear" w:color="auto" w:fill="auto"/>
            <w:noWrap/>
            <w:vAlign w:val="bottom"/>
            <w:hideMark/>
          </w:tcPr>
          <w:p w14:paraId="4E9BA186"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3B1961B5"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189BC66B" w14:textId="77777777" w:rsidR="00DF2041" w:rsidRPr="00B83172" w:rsidRDefault="00DF2041" w:rsidP="00DF2041">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xml:space="preserve">Sub totaal inkomsten Stichting KidsCare </w:t>
            </w:r>
          </w:p>
        </w:tc>
        <w:tc>
          <w:tcPr>
            <w:tcW w:w="1029" w:type="dxa"/>
            <w:tcBorders>
              <w:top w:val="nil"/>
              <w:left w:val="nil"/>
              <w:bottom w:val="single" w:sz="4" w:space="0" w:color="auto"/>
              <w:right w:val="single" w:sz="4" w:space="0" w:color="auto"/>
            </w:tcBorders>
            <w:shd w:val="clear" w:color="auto" w:fill="auto"/>
            <w:noWrap/>
            <w:vAlign w:val="bottom"/>
            <w:hideMark/>
          </w:tcPr>
          <w:p w14:paraId="2B17C087"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103.110</w:t>
            </w:r>
          </w:p>
        </w:tc>
        <w:tc>
          <w:tcPr>
            <w:tcW w:w="980" w:type="dxa"/>
            <w:tcBorders>
              <w:top w:val="nil"/>
              <w:left w:val="nil"/>
              <w:bottom w:val="single" w:sz="4" w:space="0" w:color="auto"/>
              <w:right w:val="single" w:sz="4" w:space="0" w:color="auto"/>
            </w:tcBorders>
            <w:shd w:val="clear" w:color="auto" w:fill="auto"/>
            <w:noWrap/>
            <w:vAlign w:val="bottom"/>
            <w:hideMark/>
          </w:tcPr>
          <w:p w14:paraId="4941C3B9"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92.000</w:t>
            </w:r>
          </w:p>
        </w:tc>
        <w:tc>
          <w:tcPr>
            <w:tcW w:w="1029" w:type="dxa"/>
            <w:tcBorders>
              <w:top w:val="nil"/>
              <w:left w:val="nil"/>
              <w:bottom w:val="single" w:sz="4" w:space="0" w:color="auto"/>
              <w:right w:val="single" w:sz="4" w:space="0" w:color="auto"/>
            </w:tcBorders>
            <w:shd w:val="clear" w:color="auto" w:fill="auto"/>
            <w:noWrap/>
            <w:vAlign w:val="bottom"/>
            <w:hideMark/>
          </w:tcPr>
          <w:p w14:paraId="7AFE7163"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127.343</w:t>
            </w:r>
          </w:p>
        </w:tc>
        <w:tc>
          <w:tcPr>
            <w:tcW w:w="960" w:type="dxa"/>
            <w:tcBorders>
              <w:top w:val="nil"/>
              <w:left w:val="nil"/>
              <w:bottom w:val="single" w:sz="4" w:space="0" w:color="auto"/>
              <w:right w:val="single" w:sz="4" w:space="0" w:color="auto"/>
            </w:tcBorders>
            <w:shd w:val="clear" w:color="auto" w:fill="auto"/>
            <w:noWrap/>
            <w:vAlign w:val="bottom"/>
            <w:hideMark/>
          </w:tcPr>
          <w:p w14:paraId="0E50D35C"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140.500</w:t>
            </w:r>
          </w:p>
        </w:tc>
        <w:tc>
          <w:tcPr>
            <w:tcW w:w="960" w:type="dxa"/>
            <w:tcBorders>
              <w:top w:val="nil"/>
              <w:left w:val="nil"/>
              <w:bottom w:val="nil"/>
              <w:right w:val="nil"/>
            </w:tcBorders>
            <w:shd w:val="clear" w:color="auto" w:fill="auto"/>
            <w:noWrap/>
            <w:vAlign w:val="bottom"/>
            <w:hideMark/>
          </w:tcPr>
          <w:p w14:paraId="4DC93595"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(A)</w:t>
            </w:r>
          </w:p>
        </w:tc>
      </w:tr>
      <w:tr w:rsidR="00DF2041" w:rsidRPr="00B83172" w14:paraId="5A6E405C"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57C628A8" w14:textId="77777777" w:rsidR="00DF2041" w:rsidRPr="00B83172" w:rsidRDefault="00DF2041" w:rsidP="00DF2041">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68128EF1"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2B02B28E"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2188C6DB"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17418E29"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48F78320"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5352FC2B"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52A7EC2D" w14:textId="77777777" w:rsidR="00DF2041" w:rsidRPr="00B83172" w:rsidRDefault="00DF2041" w:rsidP="00DF2041">
            <w:pPr>
              <w:spacing w:after="0" w:line="240" w:lineRule="auto"/>
              <w:rPr>
                <w:rFonts w:ascii="Roboto" w:eastAsia="Times New Roman" w:hAnsi="Roboto" w:cs="Calibri"/>
                <w:b/>
                <w:bCs/>
                <w:i/>
                <w:iCs/>
                <w:color w:val="000000"/>
                <w:sz w:val="22"/>
                <w:lang w:eastAsia="nl-NL"/>
              </w:rPr>
            </w:pPr>
            <w:r w:rsidRPr="00B83172">
              <w:rPr>
                <w:rFonts w:ascii="Roboto" w:eastAsia="Times New Roman" w:hAnsi="Roboto" w:cs="Calibri"/>
                <w:b/>
                <w:bCs/>
                <w:i/>
                <w:iCs/>
                <w:color w:val="000000"/>
                <w:sz w:val="22"/>
                <w:lang w:eastAsia="nl-NL"/>
              </w:rPr>
              <w:t xml:space="preserve">Inkomsten, rechtstreeks naar Trust KidsCare Kenya door: </w:t>
            </w:r>
          </w:p>
        </w:tc>
        <w:tc>
          <w:tcPr>
            <w:tcW w:w="1029" w:type="dxa"/>
            <w:tcBorders>
              <w:top w:val="nil"/>
              <w:left w:val="nil"/>
              <w:bottom w:val="single" w:sz="4" w:space="0" w:color="auto"/>
              <w:right w:val="single" w:sz="4" w:space="0" w:color="auto"/>
            </w:tcBorders>
            <w:shd w:val="clear" w:color="auto" w:fill="auto"/>
            <w:noWrap/>
            <w:vAlign w:val="bottom"/>
            <w:hideMark/>
          </w:tcPr>
          <w:p w14:paraId="0F1C63A0"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4F26AC78"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19B34C0A"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0E78EA50"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4FC1A7E6"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49F305EC"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31A0E0C1"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xml:space="preserve">Wilde Ganzen (Homecare programma's) </w:t>
            </w:r>
          </w:p>
        </w:tc>
        <w:tc>
          <w:tcPr>
            <w:tcW w:w="1029" w:type="dxa"/>
            <w:tcBorders>
              <w:top w:val="nil"/>
              <w:left w:val="nil"/>
              <w:bottom w:val="single" w:sz="4" w:space="0" w:color="auto"/>
              <w:right w:val="single" w:sz="4" w:space="0" w:color="auto"/>
            </w:tcBorders>
            <w:shd w:val="clear" w:color="auto" w:fill="auto"/>
            <w:noWrap/>
            <w:vAlign w:val="bottom"/>
            <w:hideMark/>
          </w:tcPr>
          <w:p w14:paraId="03DB0B82"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100.000</w:t>
            </w:r>
          </w:p>
        </w:tc>
        <w:tc>
          <w:tcPr>
            <w:tcW w:w="980" w:type="dxa"/>
            <w:tcBorders>
              <w:top w:val="nil"/>
              <w:left w:val="nil"/>
              <w:bottom w:val="single" w:sz="4" w:space="0" w:color="auto"/>
              <w:right w:val="single" w:sz="4" w:space="0" w:color="auto"/>
            </w:tcBorders>
            <w:shd w:val="clear" w:color="auto" w:fill="auto"/>
            <w:noWrap/>
            <w:vAlign w:val="bottom"/>
            <w:hideMark/>
          </w:tcPr>
          <w:p w14:paraId="055520F8"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85.000</w:t>
            </w:r>
          </w:p>
        </w:tc>
        <w:tc>
          <w:tcPr>
            <w:tcW w:w="1029" w:type="dxa"/>
            <w:tcBorders>
              <w:top w:val="nil"/>
              <w:left w:val="nil"/>
              <w:bottom w:val="single" w:sz="4" w:space="0" w:color="auto"/>
              <w:right w:val="single" w:sz="4" w:space="0" w:color="auto"/>
            </w:tcBorders>
            <w:shd w:val="clear" w:color="auto" w:fill="auto"/>
            <w:noWrap/>
            <w:vAlign w:val="bottom"/>
            <w:hideMark/>
          </w:tcPr>
          <w:p w14:paraId="2DDE7A0D"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93.000</w:t>
            </w:r>
          </w:p>
        </w:tc>
        <w:tc>
          <w:tcPr>
            <w:tcW w:w="960" w:type="dxa"/>
            <w:tcBorders>
              <w:top w:val="nil"/>
              <w:left w:val="nil"/>
              <w:bottom w:val="single" w:sz="4" w:space="0" w:color="auto"/>
              <w:right w:val="single" w:sz="4" w:space="0" w:color="auto"/>
            </w:tcBorders>
            <w:shd w:val="clear" w:color="auto" w:fill="auto"/>
            <w:noWrap/>
            <w:vAlign w:val="bottom"/>
            <w:hideMark/>
          </w:tcPr>
          <w:p w14:paraId="4AFD01CA"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91.667</w:t>
            </w:r>
          </w:p>
        </w:tc>
        <w:tc>
          <w:tcPr>
            <w:tcW w:w="960" w:type="dxa"/>
            <w:tcBorders>
              <w:top w:val="nil"/>
              <w:left w:val="nil"/>
              <w:bottom w:val="nil"/>
              <w:right w:val="nil"/>
            </w:tcBorders>
            <w:shd w:val="clear" w:color="auto" w:fill="auto"/>
            <w:noWrap/>
            <w:vAlign w:val="bottom"/>
            <w:hideMark/>
          </w:tcPr>
          <w:p w14:paraId="673A7DA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18590A6F"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0B37068E"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xml:space="preserve">Overige fondsen voor Speciale Projecten </w:t>
            </w:r>
          </w:p>
        </w:tc>
        <w:tc>
          <w:tcPr>
            <w:tcW w:w="1029" w:type="dxa"/>
            <w:tcBorders>
              <w:top w:val="nil"/>
              <w:left w:val="nil"/>
              <w:bottom w:val="single" w:sz="4" w:space="0" w:color="auto"/>
              <w:right w:val="single" w:sz="4" w:space="0" w:color="auto"/>
            </w:tcBorders>
            <w:shd w:val="clear" w:color="auto" w:fill="auto"/>
            <w:noWrap/>
            <w:vAlign w:val="bottom"/>
            <w:hideMark/>
          </w:tcPr>
          <w:p w14:paraId="59032491"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13.174</w:t>
            </w:r>
          </w:p>
        </w:tc>
        <w:tc>
          <w:tcPr>
            <w:tcW w:w="980" w:type="dxa"/>
            <w:tcBorders>
              <w:top w:val="nil"/>
              <w:left w:val="nil"/>
              <w:bottom w:val="single" w:sz="4" w:space="0" w:color="auto"/>
              <w:right w:val="single" w:sz="4" w:space="0" w:color="auto"/>
            </w:tcBorders>
            <w:shd w:val="clear" w:color="auto" w:fill="auto"/>
            <w:noWrap/>
            <w:vAlign w:val="bottom"/>
            <w:hideMark/>
          </w:tcPr>
          <w:p w14:paraId="689EA43E"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92.000</w:t>
            </w:r>
          </w:p>
        </w:tc>
        <w:tc>
          <w:tcPr>
            <w:tcW w:w="1029" w:type="dxa"/>
            <w:tcBorders>
              <w:top w:val="nil"/>
              <w:left w:val="nil"/>
              <w:bottom w:val="single" w:sz="4" w:space="0" w:color="auto"/>
              <w:right w:val="single" w:sz="4" w:space="0" w:color="auto"/>
            </w:tcBorders>
            <w:shd w:val="clear" w:color="auto" w:fill="auto"/>
            <w:noWrap/>
            <w:vAlign w:val="bottom"/>
            <w:hideMark/>
          </w:tcPr>
          <w:p w14:paraId="290FC900"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76.764</w:t>
            </w:r>
          </w:p>
        </w:tc>
        <w:tc>
          <w:tcPr>
            <w:tcW w:w="960" w:type="dxa"/>
            <w:tcBorders>
              <w:top w:val="nil"/>
              <w:left w:val="nil"/>
              <w:bottom w:val="single" w:sz="4" w:space="0" w:color="auto"/>
              <w:right w:val="single" w:sz="4" w:space="0" w:color="auto"/>
            </w:tcBorders>
            <w:shd w:val="clear" w:color="auto" w:fill="auto"/>
            <w:noWrap/>
            <w:vAlign w:val="bottom"/>
            <w:hideMark/>
          </w:tcPr>
          <w:p w14:paraId="5D9EBCBF"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20.000</w:t>
            </w:r>
          </w:p>
        </w:tc>
        <w:tc>
          <w:tcPr>
            <w:tcW w:w="960" w:type="dxa"/>
            <w:tcBorders>
              <w:top w:val="nil"/>
              <w:left w:val="nil"/>
              <w:bottom w:val="nil"/>
              <w:right w:val="nil"/>
            </w:tcBorders>
            <w:shd w:val="clear" w:color="auto" w:fill="auto"/>
            <w:noWrap/>
            <w:vAlign w:val="bottom"/>
            <w:hideMark/>
          </w:tcPr>
          <w:p w14:paraId="2DBBCA9F"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10D55F59"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14:paraId="2AF2018B"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2131F456"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14773B9F"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3D36F4F7"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00607609"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0F9CE3A1"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51C50BB1"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64B7A297" w14:textId="77777777" w:rsidR="00DF2041" w:rsidRPr="00B83172" w:rsidRDefault="00DF2041" w:rsidP="00DF2041">
            <w:pPr>
              <w:spacing w:after="0" w:line="240" w:lineRule="auto"/>
              <w:rPr>
                <w:rFonts w:ascii="Roboto" w:eastAsia="Times New Roman" w:hAnsi="Roboto" w:cs="Calibri"/>
                <w:b/>
                <w:bCs/>
                <w:i/>
                <w:iCs/>
                <w:color w:val="000000"/>
                <w:sz w:val="22"/>
                <w:lang w:eastAsia="nl-NL"/>
              </w:rPr>
            </w:pPr>
            <w:r w:rsidRPr="00B83172">
              <w:rPr>
                <w:rFonts w:ascii="Roboto" w:eastAsia="Times New Roman" w:hAnsi="Roboto" w:cs="Calibri"/>
                <w:b/>
                <w:bCs/>
                <w:i/>
                <w:iCs/>
                <w:color w:val="000000"/>
                <w:sz w:val="22"/>
                <w:lang w:eastAsia="nl-NL"/>
              </w:rPr>
              <w:t xml:space="preserve">Totaal inkomsten (incl. direct door derden aan Kenia betaald) </w:t>
            </w:r>
          </w:p>
        </w:tc>
        <w:tc>
          <w:tcPr>
            <w:tcW w:w="1029" w:type="dxa"/>
            <w:tcBorders>
              <w:top w:val="nil"/>
              <w:left w:val="nil"/>
              <w:bottom w:val="single" w:sz="4" w:space="0" w:color="auto"/>
              <w:right w:val="single" w:sz="4" w:space="0" w:color="auto"/>
            </w:tcBorders>
            <w:shd w:val="clear" w:color="auto" w:fill="auto"/>
            <w:noWrap/>
            <w:vAlign w:val="bottom"/>
            <w:hideMark/>
          </w:tcPr>
          <w:p w14:paraId="73E57544" w14:textId="77777777" w:rsidR="00DF2041" w:rsidRPr="00B83172" w:rsidRDefault="00DF2041" w:rsidP="00DF2041">
            <w:pPr>
              <w:spacing w:after="0" w:line="240" w:lineRule="auto"/>
              <w:jc w:val="right"/>
              <w:rPr>
                <w:rFonts w:ascii="Roboto" w:eastAsia="Times New Roman" w:hAnsi="Roboto" w:cs="Calibri"/>
                <w:b/>
                <w:bCs/>
                <w:i/>
                <w:iCs/>
                <w:color w:val="000000"/>
                <w:sz w:val="22"/>
                <w:lang w:eastAsia="nl-NL"/>
              </w:rPr>
            </w:pPr>
            <w:r w:rsidRPr="00B83172">
              <w:rPr>
                <w:rFonts w:ascii="Roboto" w:eastAsia="Times New Roman" w:hAnsi="Roboto" w:cs="Calibri"/>
                <w:b/>
                <w:bCs/>
                <w:i/>
                <w:iCs/>
                <w:color w:val="000000"/>
                <w:sz w:val="22"/>
                <w:lang w:eastAsia="nl-NL"/>
              </w:rPr>
              <w:t>216.284</w:t>
            </w:r>
          </w:p>
        </w:tc>
        <w:tc>
          <w:tcPr>
            <w:tcW w:w="980" w:type="dxa"/>
            <w:tcBorders>
              <w:top w:val="nil"/>
              <w:left w:val="nil"/>
              <w:bottom w:val="single" w:sz="4" w:space="0" w:color="auto"/>
              <w:right w:val="single" w:sz="4" w:space="0" w:color="auto"/>
            </w:tcBorders>
            <w:shd w:val="clear" w:color="auto" w:fill="auto"/>
            <w:noWrap/>
            <w:vAlign w:val="bottom"/>
            <w:hideMark/>
          </w:tcPr>
          <w:p w14:paraId="44D0B221" w14:textId="77777777" w:rsidR="00DF2041" w:rsidRPr="00B83172" w:rsidRDefault="00DF2041" w:rsidP="00DF2041">
            <w:pPr>
              <w:spacing w:after="0" w:line="240" w:lineRule="auto"/>
              <w:jc w:val="right"/>
              <w:rPr>
                <w:rFonts w:ascii="Roboto" w:eastAsia="Times New Roman" w:hAnsi="Roboto" w:cs="Calibri"/>
                <w:b/>
                <w:bCs/>
                <w:i/>
                <w:iCs/>
                <w:color w:val="000000"/>
                <w:sz w:val="22"/>
                <w:lang w:eastAsia="nl-NL"/>
              </w:rPr>
            </w:pPr>
            <w:r w:rsidRPr="00B83172">
              <w:rPr>
                <w:rFonts w:ascii="Roboto" w:eastAsia="Times New Roman" w:hAnsi="Roboto" w:cs="Calibri"/>
                <w:b/>
                <w:bCs/>
                <w:i/>
                <w:iCs/>
                <w:color w:val="000000"/>
                <w:sz w:val="22"/>
                <w:lang w:eastAsia="nl-NL"/>
              </w:rPr>
              <w:t>269.000</w:t>
            </w:r>
          </w:p>
        </w:tc>
        <w:tc>
          <w:tcPr>
            <w:tcW w:w="1029" w:type="dxa"/>
            <w:tcBorders>
              <w:top w:val="nil"/>
              <w:left w:val="nil"/>
              <w:bottom w:val="single" w:sz="4" w:space="0" w:color="auto"/>
              <w:right w:val="single" w:sz="4" w:space="0" w:color="auto"/>
            </w:tcBorders>
            <w:shd w:val="clear" w:color="auto" w:fill="auto"/>
            <w:noWrap/>
            <w:vAlign w:val="bottom"/>
            <w:hideMark/>
          </w:tcPr>
          <w:p w14:paraId="154E82B8" w14:textId="77777777" w:rsidR="00DF2041" w:rsidRPr="00B83172" w:rsidRDefault="00DF2041" w:rsidP="00DF2041">
            <w:pPr>
              <w:spacing w:after="0" w:line="240" w:lineRule="auto"/>
              <w:jc w:val="right"/>
              <w:rPr>
                <w:rFonts w:ascii="Roboto" w:eastAsia="Times New Roman" w:hAnsi="Roboto" w:cs="Calibri"/>
                <w:b/>
                <w:bCs/>
                <w:i/>
                <w:iCs/>
                <w:color w:val="000000"/>
                <w:sz w:val="22"/>
                <w:lang w:eastAsia="nl-NL"/>
              </w:rPr>
            </w:pPr>
            <w:r w:rsidRPr="00B83172">
              <w:rPr>
                <w:rFonts w:ascii="Roboto" w:eastAsia="Times New Roman" w:hAnsi="Roboto" w:cs="Calibri"/>
                <w:b/>
                <w:bCs/>
                <w:i/>
                <w:iCs/>
                <w:color w:val="000000"/>
                <w:sz w:val="22"/>
                <w:lang w:eastAsia="nl-NL"/>
              </w:rPr>
              <w:t>297.107</w:t>
            </w:r>
          </w:p>
        </w:tc>
        <w:tc>
          <w:tcPr>
            <w:tcW w:w="960" w:type="dxa"/>
            <w:tcBorders>
              <w:top w:val="nil"/>
              <w:left w:val="nil"/>
              <w:bottom w:val="single" w:sz="4" w:space="0" w:color="auto"/>
              <w:right w:val="single" w:sz="4" w:space="0" w:color="auto"/>
            </w:tcBorders>
            <w:shd w:val="clear" w:color="auto" w:fill="auto"/>
            <w:noWrap/>
            <w:vAlign w:val="bottom"/>
            <w:hideMark/>
          </w:tcPr>
          <w:p w14:paraId="7FF98171" w14:textId="77777777" w:rsidR="00DF2041" w:rsidRPr="00B83172" w:rsidRDefault="00DF2041" w:rsidP="00DF2041">
            <w:pPr>
              <w:spacing w:after="0" w:line="240" w:lineRule="auto"/>
              <w:jc w:val="right"/>
              <w:rPr>
                <w:rFonts w:ascii="Roboto" w:eastAsia="Times New Roman" w:hAnsi="Roboto" w:cs="Calibri"/>
                <w:b/>
                <w:bCs/>
                <w:i/>
                <w:iCs/>
                <w:color w:val="000000"/>
                <w:sz w:val="22"/>
                <w:lang w:eastAsia="nl-NL"/>
              </w:rPr>
            </w:pPr>
            <w:r w:rsidRPr="00B83172">
              <w:rPr>
                <w:rFonts w:ascii="Roboto" w:eastAsia="Times New Roman" w:hAnsi="Roboto" w:cs="Calibri"/>
                <w:b/>
                <w:bCs/>
                <w:i/>
                <w:iCs/>
                <w:color w:val="000000"/>
                <w:sz w:val="22"/>
                <w:lang w:eastAsia="nl-NL"/>
              </w:rPr>
              <w:t>252.167</w:t>
            </w:r>
          </w:p>
        </w:tc>
        <w:tc>
          <w:tcPr>
            <w:tcW w:w="960" w:type="dxa"/>
            <w:tcBorders>
              <w:top w:val="nil"/>
              <w:left w:val="nil"/>
              <w:bottom w:val="nil"/>
              <w:right w:val="nil"/>
            </w:tcBorders>
            <w:shd w:val="clear" w:color="auto" w:fill="auto"/>
            <w:noWrap/>
            <w:vAlign w:val="bottom"/>
            <w:hideMark/>
          </w:tcPr>
          <w:p w14:paraId="21E7B986" w14:textId="77777777" w:rsidR="00DF2041" w:rsidRPr="00B83172" w:rsidRDefault="00DF2041" w:rsidP="00DF2041">
            <w:pPr>
              <w:spacing w:after="0" w:line="240" w:lineRule="auto"/>
              <w:jc w:val="right"/>
              <w:rPr>
                <w:rFonts w:ascii="Roboto" w:eastAsia="Times New Roman" w:hAnsi="Roboto" w:cs="Calibri"/>
                <w:b/>
                <w:bCs/>
                <w:i/>
                <w:iCs/>
                <w:color w:val="000000"/>
                <w:sz w:val="22"/>
                <w:lang w:eastAsia="nl-NL"/>
              </w:rPr>
            </w:pPr>
          </w:p>
        </w:tc>
      </w:tr>
      <w:tr w:rsidR="00DF2041" w:rsidRPr="00B83172" w14:paraId="371954C5"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14:paraId="0F5E601E"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329A1812"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5C9A34B7" w14:textId="77777777" w:rsidR="00DF2041" w:rsidRPr="00B83172" w:rsidRDefault="00DF2041" w:rsidP="00DF2041">
            <w:pPr>
              <w:spacing w:after="0" w:line="240" w:lineRule="auto"/>
              <w:rPr>
                <w:rFonts w:ascii="Roboto" w:eastAsia="Times New Roman" w:hAnsi="Roboto" w:cs="Calibri"/>
                <w:i/>
                <w:iCs/>
                <w:color w:val="000000"/>
                <w:sz w:val="22"/>
                <w:lang w:eastAsia="nl-NL"/>
              </w:rPr>
            </w:pPr>
            <w:r w:rsidRPr="00B83172">
              <w:rPr>
                <w:rFonts w:ascii="Roboto" w:eastAsia="Times New Roman" w:hAnsi="Roboto" w:cs="Calibri"/>
                <w:i/>
                <w:iCs/>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22E549F1"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515266E2"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6141DF1D"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6DB1E8B6" w14:textId="77777777" w:rsidTr="00DF2041">
        <w:trPr>
          <w:gridAfter w:val="5"/>
          <w:wAfter w:w="4918" w:type="dxa"/>
          <w:trHeight w:val="360"/>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61D5DF5C" w14:textId="77777777" w:rsidR="00DF2041" w:rsidRPr="00B83172" w:rsidRDefault="00DF2041" w:rsidP="00DF2041">
            <w:pPr>
              <w:spacing w:after="0" w:line="240" w:lineRule="auto"/>
              <w:rPr>
                <w:rFonts w:ascii="Roboto" w:eastAsia="Times New Roman" w:hAnsi="Roboto" w:cs="Calibri"/>
                <w:b/>
                <w:bCs/>
                <w:color w:val="000000"/>
                <w:sz w:val="28"/>
                <w:szCs w:val="28"/>
                <w:lang w:eastAsia="nl-NL"/>
              </w:rPr>
            </w:pPr>
            <w:r w:rsidRPr="00B83172">
              <w:rPr>
                <w:rFonts w:ascii="Roboto" w:eastAsia="Times New Roman" w:hAnsi="Roboto" w:cs="Calibri"/>
                <w:b/>
                <w:bCs/>
                <w:color w:val="000000"/>
                <w:sz w:val="28"/>
                <w:szCs w:val="28"/>
                <w:lang w:eastAsia="nl-NL"/>
              </w:rPr>
              <w:t>Uitgaven Stichting KidsCare</w:t>
            </w:r>
          </w:p>
        </w:tc>
        <w:tc>
          <w:tcPr>
            <w:tcW w:w="1029" w:type="dxa"/>
            <w:tcBorders>
              <w:top w:val="nil"/>
              <w:left w:val="nil"/>
              <w:bottom w:val="single" w:sz="4" w:space="0" w:color="auto"/>
              <w:right w:val="single" w:sz="4" w:space="0" w:color="auto"/>
            </w:tcBorders>
            <w:shd w:val="clear" w:color="auto" w:fill="auto"/>
            <w:noWrap/>
            <w:vAlign w:val="bottom"/>
            <w:hideMark/>
          </w:tcPr>
          <w:p w14:paraId="64E6A56F"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7F658B6E"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75A301AE"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098460D5"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36837F28"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37654B4E"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5D397D62"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Homecare-programma's via Wilde Ganzen </w:t>
            </w:r>
          </w:p>
        </w:tc>
        <w:tc>
          <w:tcPr>
            <w:tcW w:w="1029" w:type="dxa"/>
            <w:tcBorders>
              <w:top w:val="nil"/>
              <w:left w:val="nil"/>
              <w:bottom w:val="single" w:sz="4" w:space="0" w:color="auto"/>
              <w:right w:val="single" w:sz="4" w:space="0" w:color="auto"/>
            </w:tcBorders>
            <w:shd w:val="clear" w:color="auto" w:fill="auto"/>
            <w:noWrap/>
            <w:vAlign w:val="bottom"/>
            <w:hideMark/>
          </w:tcPr>
          <w:p w14:paraId="018C0EC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100.000</w:t>
            </w:r>
          </w:p>
        </w:tc>
        <w:tc>
          <w:tcPr>
            <w:tcW w:w="980" w:type="dxa"/>
            <w:tcBorders>
              <w:top w:val="nil"/>
              <w:left w:val="nil"/>
              <w:bottom w:val="single" w:sz="4" w:space="0" w:color="auto"/>
              <w:right w:val="single" w:sz="4" w:space="0" w:color="auto"/>
            </w:tcBorders>
            <w:shd w:val="clear" w:color="auto" w:fill="auto"/>
            <w:noWrap/>
            <w:vAlign w:val="bottom"/>
            <w:hideMark/>
          </w:tcPr>
          <w:p w14:paraId="751F39D6"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85.000</w:t>
            </w:r>
          </w:p>
        </w:tc>
        <w:tc>
          <w:tcPr>
            <w:tcW w:w="1029" w:type="dxa"/>
            <w:tcBorders>
              <w:top w:val="nil"/>
              <w:left w:val="nil"/>
              <w:bottom w:val="single" w:sz="4" w:space="0" w:color="auto"/>
              <w:right w:val="single" w:sz="4" w:space="0" w:color="auto"/>
            </w:tcBorders>
            <w:shd w:val="clear" w:color="auto" w:fill="auto"/>
            <w:noWrap/>
            <w:vAlign w:val="bottom"/>
            <w:hideMark/>
          </w:tcPr>
          <w:p w14:paraId="49FAAF4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93.656</w:t>
            </w:r>
          </w:p>
        </w:tc>
        <w:tc>
          <w:tcPr>
            <w:tcW w:w="960" w:type="dxa"/>
            <w:tcBorders>
              <w:top w:val="nil"/>
              <w:left w:val="nil"/>
              <w:bottom w:val="single" w:sz="4" w:space="0" w:color="auto"/>
              <w:right w:val="single" w:sz="4" w:space="0" w:color="auto"/>
            </w:tcBorders>
            <w:shd w:val="clear" w:color="auto" w:fill="auto"/>
            <w:noWrap/>
            <w:vAlign w:val="bottom"/>
            <w:hideMark/>
          </w:tcPr>
          <w:p w14:paraId="3122B811"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91.667</w:t>
            </w:r>
          </w:p>
        </w:tc>
        <w:tc>
          <w:tcPr>
            <w:tcW w:w="960" w:type="dxa"/>
            <w:tcBorders>
              <w:top w:val="nil"/>
              <w:left w:val="nil"/>
              <w:bottom w:val="nil"/>
              <w:right w:val="nil"/>
            </w:tcBorders>
            <w:shd w:val="clear" w:color="auto" w:fill="auto"/>
            <w:noWrap/>
            <w:vAlign w:val="bottom"/>
            <w:hideMark/>
          </w:tcPr>
          <w:p w14:paraId="1BFC4164"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2FB989D8"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4406CF18"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Homecare programma's via de Rotary </w:t>
            </w:r>
          </w:p>
        </w:tc>
        <w:tc>
          <w:tcPr>
            <w:tcW w:w="1029" w:type="dxa"/>
            <w:tcBorders>
              <w:top w:val="nil"/>
              <w:left w:val="nil"/>
              <w:bottom w:val="single" w:sz="4" w:space="0" w:color="auto"/>
              <w:right w:val="single" w:sz="4" w:space="0" w:color="auto"/>
            </w:tcBorders>
            <w:shd w:val="clear" w:color="auto" w:fill="auto"/>
            <w:noWrap/>
            <w:vAlign w:val="bottom"/>
            <w:hideMark/>
          </w:tcPr>
          <w:p w14:paraId="5443AACD"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35.000</w:t>
            </w:r>
          </w:p>
        </w:tc>
        <w:tc>
          <w:tcPr>
            <w:tcW w:w="980" w:type="dxa"/>
            <w:tcBorders>
              <w:top w:val="nil"/>
              <w:left w:val="nil"/>
              <w:bottom w:val="single" w:sz="4" w:space="0" w:color="auto"/>
              <w:right w:val="single" w:sz="4" w:space="0" w:color="auto"/>
            </w:tcBorders>
            <w:shd w:val="clear" w:color="auto" w:fill="auto"/>
            <w:noWrap/>
            <w:vAlign w:val="bottom"/>
            <w:hideMark/>
          </w:tcPr>
          <w:p w14:paraId="42FC6792"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681E117F"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64921D96"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5485E546"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6A43640F"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7BE9EE05"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Bankkosten </w:t>
            </w:r>
          </w:p>
        </w:tc>
        <w:tc>
          <w:tcPr>
            <w:tcW w:w="1029" w:type="dxa"/>
            <w:tcBorders>
              <w:top w:val="nil"/>
              <w:left w:val="nil"/>
              <w:bottom w:val="single" w:sz="4" w:space="0" w:color="auto"/>
              <w:right w:val="single" w:sz="4" w:space="0" w:color="auto"/>
            </w:tcBorders>
            <w:shd w:val="clear" w:color="auto" w:fill="auto"/>
            <w:noWrap/>
            <w:vAlign w:val="bottom"/>
            <w:hideMark/>
          </w:tcPr>
          <w:p w14:paraId="585D2BC1"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372</w:t>
            </w:r>
          </w:p>
        </w:tc>
        <w:tc>
          <w:tcPr>
            <w:tcW w:w="980" w:type="dxa"/>
            <w:tcBorders>
              <w:top w:val="nil"/>
              <w:left w:val="nil"/>
              <w:bottom w:val="single" w:sz="4" w:space="0" w:color="auto"/>
              <w:right w:val="single" w:sz="4" w:space="0" w:color="auto"/>
            </w:tcBorders>
            <w:shd w:val="clear" w:color="auto" w:fill="auto"/>
            <w:noWrap/>
            <w:vAlign w:val="center"/>
            <w:hideMark/>
          </w:tcPr>
          <w:p w14:paraId="0964615C"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500</w:t>
            </w:r>
          </w:p>
        </w:tc>
        <w:tc>
          <w:tcPr>
            <w:tcW w:w="1029" w:type="dxa"/>
            <w:tcBorders>
              <w:top w:val="nil"/>
              <w:left w:val="nil"/>
              <w:bottom w:val="single" w:sz="4" w:space="0" w:color="auto"/>
              <w:right w:val="single" w:sz="4" w:space="0" w:color="auto"/>
            </w:tcBorders>
            <w:shd w:val="clear" w:color="auto" w:fill="auto"/>
            <w:noWrap/>
            <w:vAlign w:val="bottom"/>
            <w:hideMark/>
          </w:tcPr>
          <w:p w14:paraId="6AF7BC85"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432</w:t>
            </w:r>
          </w:p>
        </w:tc>
        <w:tc>
          <w:tcPr>
            <w:tcW w:w="960" w:type="dxa"/>
            <w:tcBorders>
              <w:top w:val="nil"/>
              <w:left w:val="nil"/>
              <w:bottom w:val="single" w:sz="4" w:space="0" w:color="auto"/>
              <w:right w:val="single" w:sz="4" w:space="0" w:color="auto"/>
            </w:tcBorders>
            <w:shd w:val="clear" w:color="auto" w:fill="auto"/>
            <w:noWrap/>
            <w:vAlign w:val="center"/>
            <w:hideMark/>
          </w:tcPr>
          <w:p w14:paraId="3D0819B3"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500</w:t>
            </w:r>
          </w:p>
        </w:tc>
        <w:tc>
          <w:tcPr>
            <w:tcW w:w="960" w:type="dxa"/>
            <w:tcBorders>
              <w:top w:val="nil"/>
              <w:left w:val="nil"/>
              <w:bottom w:val="nil"/>
              <w:right w:val="nil"/>
            </w:tcBorders>
            <w:shd w:val="clear" w:color="auto" w:fill="auto"/>
            <w:noWrap/>
            <w:vAlign w:val="bottom"/>
            <w:hideMark/>
          </w:tcPr>
          <w:p w14:paraId="7ACECAB4"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23F23D64"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36627947" w14:textId="3716F0A3" w:rsidR="00DF2041" w:rsidRPr="00B83172" w:rsidRDefault="00DA674E"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Coördinatie</w:t>
            </w:r>
            <w:r w:rsidR="00DF2041" w:rsidRPr="00B83172">
              <w:rPr>
                <w:rFonts w:ascii="Roboto" w:eastAsia="Times New Roman" w:hAnsi="Roboto" w:cs="Calibri"/>
                <w:color w:val="000000"/>
                <w:sz w:val="22"/>
                <w:lang w:eastAsia="nl-NL"/>
              </w:rPr>
              <w:t xml:space="preserve"> kosten</w:t>
            </w:r>
          </w:p>
        </w:tc>
        <w:tc>
          <w:tcPr>
            <w:tcW w:w="1029" w:type="dxa"/>
            <w:tcBorders>
              <w:top w:val="nil"/>
              <w:left w:val="nil"/>
              <w:bottom w:val="single" w:sz="4" w:space="0" w:color="auto"/>
              <w:right w:val="single" w:sz="4" w:space="0" w:color="auto"/>
            </w:tcBorders>
            <w:shd w:val="clear" w:color="auto" w:fill="auto"/>
            <w:noWrap/>
            <w:vAlign w:val="bottom"/>
            <w:hideMark/>
          </w:tcPr>
          <w:p w14:paraId="7AD36CDC"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center"/>
            <w:hideMark/>
          </w:tcPr>
          <w:p w14:paraId="1C042C7C"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672B4E90"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center"/>
            <w:hideMark/>
          </w:tcPr>
          <w:p w14:paraId="0371C907"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20.000</w:t>
            </w:r>
          </w:p>
        </w:tc>
        <w:tc>
          <w:tcPr>
            <w:tcW w:w="960" w:type="dxa"/>
            <w:tcBorders>
              <w:top w:val="nil"/>
              <w:left w:val="nil"/>
              <w:bottom w:val="nil"/>
              <w:right w:val="nil"/>
            </w:tcBorders>
            <w:shd w:val="clear" w:color="auto" w:fill="auto"/>
            <w:noWrap/>
            <w:vAlign w:val="bottom"/>
            <w:hideMark/>
          </w:tcPr>
          <w:p w14:paraId="3F39B56F"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3DDE2E9F"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1F29E58B"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Abonnementen en overige kosten </w:t>
            </w:r>
          </w:p>
        </w:tc>
        <w:tc>
          <w:tcPr>
            <w:tcW w:w="1029" w:type="dxa"/>
            <w:tcBorders>
              <w:top w:val="nil"/>
              <w:left w:val="nil"/>
              <w:bottom w:val="single" w:sz="4" w:space="0" w:color="auto"/>
              <w:right w:val="single" w:sz="4" w:space="0" w:color="auto"/>
            </w:tcBorders>
            <w:shd w:val="clear" w:color="auto" w:fill="auto"/>
            <w:noWrap/>
            <w:vAlign w:val="bottom"/>
            <w:hideMark/>
          </w:tcPr>
          <w:p w14:paraId="2557D286"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1.148</w:t>
            </w:r>
          </w:p>
        </w:tc>
        <w:tc>
          <w:tcPr>
            <w:tcW w:w="980" w:type="dxa"/>
            <w:tcBorders>
              <w:top w:val="nil"/>
              <w:left w:val="nil"/>
              <w:bottom w:val="single" w:sz="4" w:space="0" w:color="auto"/>
              <w:right w:val="single" w:sz="4" w:space="0" w:color="auto"/>
            </w:tcBorders>
            <w:shd w:val="clear" w:color="auto" w:fill="auto"/>
            <w:noWrap/>
            <w:vAlign w:val="center"/>
            <w:hideMark/>
          </w:tcPr>
          <w:p w14:paraId="35342E08"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1.500</w:t>
            </w:r>
          </w:p>
        </w:tc>
        <w:tc>
          <w:tcPr>
            <w:tcW w:w="1029" w:type="dxa"/>
            <w:tcBorders>
              <w:top w:val="nil"/>
              <w:left w:val="nil"/>
              <w:bottom w:val="single" w:sz="4" w:space="0" w:color="auto"/>
              <w:right w:val="single" w:sz="4" w:space="0" w:color="auto"/>
            </w:tcBorders>
            <w:shd w:val="clear" w:color="auto" w:fill="auto"/>
            <w:noWrap/>
            <w:vAlign w:val="bottom"/>
            <w:hideMark/>
          </w:tcPr>
          <w:p w14:paraId="2DD6AA18"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1.547</w:t>
            </w:r>
          </w:p>
        </w:tc>
        <w:tc>
          <w:tcPr>
            <w:tcW w:w="960" w:type="dxa"/>
            <w:tcBorders>
              <w:top w:val="nil"/>
              <w:left w:val="nil"/>
              <w:bottom w:val="single" w:sz="4" w:space="0" w:color="auto"/>
              <w:right w:val="single" w:sz="4" w:space="0" w:color="auto"/>
            </w:tcBorders>
            <w:shd w:val="clear" w:color="auto" w:fill="auto"/>
            <w:noWrap/>
            <w:vAlign w:val="center"/>
            <w:hideMark/>
          </w:tcPr>
          <w:p w14:paraId="1F48359C"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2.500</w:t>
            </w:r>
          </w:p>
        </w:tc>
        <w:tc>
          <w:tcPr>
            <w:tcW w:w="960" w:type="dxa"/>
            <w:tcBorders>
              <w:top w:val="nil"/>
              <w:left w:val="nil"/>
              <w:bottom w:val="nil"/>
              <w:right w:val="nil"/>
            </w:tcBorders>
            <w:shd w:val="clear" w:color="auto" w:fill="auto"/>
            <w:noWrap/>
            <w:vAlign w:val="bottom"/>
            <w:hideMark/>
          </w:tcPr>
          <w:p w14:paraId="303D61D0" w14:textId="77777777" w:rsidR="00DF2041" w:rsidRPr="00B83172" w:rsidRDefault="00DF2041" w:rsidP="00DF2041">
            <w:pPr>
              <w:spacing w:after="0" w:line="240" w:lineRule="auto"/>
              <w:jc w:val="right"/>
              <w:rPr>
                <w:rFonts w:ascii="Roboto" w:eastAsia="Times New Roman" w:hAnsi="Roboto" w:cs="Calibri"/>
                <w:color w:val="000000"/>
                <w:sz w:val="22"/>
                <w:lang w:eastAsia="nl-NL"/>
              </w:rPr>
            </w:pPr>
          </w:p>
        </w:tc>
      </w:tr>
      <w:tr w:rsidR="00DF2041" w:rsidRPr="00B83172" w14:paraId="4DFF153B"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0FAF5D3C" w14:textId="77777777" w:rsidR="00DF2041" w:rsidRPr="00B83172" w:rsidRDefault="00DF2041" w:rsidP="00DF2041">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Totaal uitgaven Stichting KidsCare **</w:t>
            </w:r>
          </w:p>
        </w:tc>
        <w:tc>
          <w:tcPr>
            <w:tcW w:w="1029" w:type="dxa"/>
            <w:tcBorders>
              <w:top w:val="nil"/>
              <w:left w:val="nil"/>
              <w:bottom w:val="single" w:sz="4" w:space="0" w:color="auto"/>
              <w:right w:val="single" w:sz="4" w:space="0" w:color="auto"/>
            </w:tcBorders>
            <w:shd w:val="clear" w:color="auto" w:fill="auto"/>
            <w:noWrap/>
            <w:vAlign w:val="bottom"/>
            <w:hideMark/>
          </w:tcPr>
          <w:p w14:paraId="5598879C"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136.520</w:t>
            </w:r>
          </w:p>
        </w:tc>
        <w:tc>
          <w:tcPr>
            <w:tcW w:w="980" w:type="dxa"/>
            <w:tcBorders>
              <w:top w:val="nil"/>
              <w:left w:val="nil"/>
              <w:bottom w:val="single" w:sz="4" w:space="0" w:color="auto"/>
              <w:right w:val="single" w:sz="4" w:space="0" w:color="auto"/>
            </w:tcBorders>
            <w:shd w:val="clear" w:color="auto" w:fill="auto"/>
            <w:noWrap/>
            <w:vAlign w:val="bottom"/>
            <w:hideMark/>
          </w:tcPr>
          <w:p w14:paraId="57974A15"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87.000</w:t>
            </w:r>
          </w:p>
        </w:tc>
        <w:tc>
          <w:tcPr>
            <w:tcW w:w="1029" w:type="dxa"/>
            <w:tcBorders>
              <w:top w:val="nil"/>
              <w:left w:val="nil"/>
              <w:bottom w:val="single" w:sz="4" w:space="0" w:color="auto"/>
              <w:right w:val="single" w:sz="4" w:space="0" w:color="auto"/>
            </w:tcBorders>
            <w:shd w:val="clear" w:color="auto" w:fill="auto"/>
            <w:noWrap/>
            <w:vAlign w:val="bottom"/>
            <w:hideMark/>
          </w:tcPr>
          <w:p w14:paraId="6201DC5F"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95.635</w:t>
            </w:r>
          </w:p>
        </w:tc>
        <w:tc>
          <w:tcPr>
            <w:tcW w:w="960" w:type="dxa"/>
            <w:tcBorders>
              <w:top w:val="nil"/>
              <w:left w:val="nil"/>
              <w:bottom w:val="single" w:sz="4" w:space="0" w:color="auto"/>
              <w:right w:val="single" w:sz="4" w:space="0" w:color="auto"/>
            </w:tcBorders>
            <w:shd w:val="clear" w:color="auto" w:fill="auto"/>
            <w:noWrap/>
            <w:vAlign w:val="bottom"/>
            <w:hideMark/>
          </w:tcPr>
          <w:p w14:paraId="7C70130E"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114.667</w:t>
            </w:r>
          </w:p>
        </w:tc>
        <w:tc>
          <w:tcPr>
            <w:tcW w:w="960" w:type="dxa"/>
            <w:tcBorders>
              <w:top w:val="nil"/>
              <w:left w:val="nil"/>
              <w:bottom w:val="nil"/>
              <w:right w:val="nil"/>
            </w:tcBorders>
            <w:shd w:val="clear" w:color="auto" w:fill="auto"/>
            <w:noWrap/>
            <w:vAlign w:val="bottom"/>
            <w:hideMark/>
          </w:tcPr>
          <w:p w14:paraId="72980B86"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(B)</w:t>
            </w:r>
          </w:p>
        </w:tc>
      </w:tr>
      <w:tr w:rsidR="00DF2041" w:rsidRPr="00B83172" w14:paraId="5C2E75B7"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14:paraId="4DDE5485"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655D5538"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80" w:type="dxa"/>
            <w:tcBorders>
              <w:top w:val="nil"/>
              <w:left w:val="nil"/>
              <w:bottom w:val="single" w:sz="4" w:space="0" w:color="auto"/>
              <w:right w:val="single" w:sz="4" w:space="0" w:color="auto"/>
            </w:tcBorders>
            <w:shd w:val="clear" w:color="auto" w:fill="auto"/>
            <w:noWrap/>
            <w:vAlign w:val="bottom"/>
            <w:hideMark/>
          </w:tcPr>
          <w:p w14:paraId="489B3C8E"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029" w:type="dxa"/>
            <w:tcBorders>
              <w:top w:val="nil"/>
              <w:left w:val="nil"/>
              <w:bottom w:val="single" w:sz="4" w:space="0" w:color="auto"/>
              <w:right w:val="single" w:sz="4" w:space="0" w:color="auto"/>
            </w:tcBorders>
            <w:shd w:val="clear" w:color="auto" w:fill="auto"/>
            <w:noWrap/>
            <w:vAlign w:val="bottom"/>
            <w:hideMark/>
          </w:tcPr>
          <w:p w14:paraId="066EED0E"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14:paraId="6888E0EA"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960" w:type="dxa"/>
            <w:tcBorders>
              <w:top w:val="nil"/>
              <w:left w:val="nil"/>
              <w:bottom w:val="nil"/>
              <w:right w:val="nil"/>
            </w:tcBorders>
            <w:shd w:val="clear" w:color="auto" w:fill="auto"/>
            <w:noWrap/>
            <w:vAlign w:val="bottom"/>
            <w:hideMark/>
          </w:tcPr>
          <w:p w14:paraId="66295F00" w14:textId="77777777" w:rsidR="00DF2041" w:rsidRPr="00B83172" w:rsidRDefault="00DF2041" w:rsidP="00DF2041">
            <w:pPr>
              <w:spacing w:after="0" w:line="240" w:lineRule="auto"/>
              <w:rPr>
                <w:rFonts w:ascii="Roboto" w:eastAsia="Times New Roman" w:hAnsi="Roboto" w:cs="Calibri"/>
                <w:color w:val="000000"/>
                <w:sz w:val="22"/>
                <w:lang w:eastAsia="nl-NL"/>
              </w:rPr>
            </w:pPr>
          </w:p>
        </w:tc>
      </w:tr>
      <w:tr w:rsidR="00DF2041" w:rsidRPr="00B83172" w14:paraId="75258E15" w14:textId="77777777" w:rsidTr="00DF2041">
        <w:trPr>
          <w:gridAfter w:val="5"/>
          <w:wAfter w:w="4918" w:type="dxa"/>
          <w:trHeight w:val="288"/>
        </w:trPr>
        <w:tc>
          <w:tcPr>
            <w:tcW w:w="5680" w:type="dxa"/>
            <w:tcBorders>
              <w:top w:val="nil"/>
              <w:left w:val="single" w:sz="4" w:space="0" w:color="auto"/>
              <w:bottom w:val="single" w:sz="4" w:space="0" w:color="auto"/>
              <w:right w:val="single" w:sz="4" w:space="0" w:color="auto"/>
            </w:tcBorders>
            <w:shd w:val="clear" w:color="auto" w:fill="auto"/>
            <w:noWrap/>
            <w:vAlign w:val="center"/>
            <w:hideMark/>
          </w:tcPr>
          <w:p w14:paraId="7D66CAD6" w14:textId="77777777" w:rsidR="00DF2041" w:rsidRPr="00B83172" w:rsidRDefault="00DF2041" w:rsidP="00DF2041">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xml:space="preserve">verschil inkomsten /uitgaven </w:t>
            </w:r>
          </w:p>
        </w:tc>
        <w:tc>
          <w:tcPr>
            <w:tcW w:w="1029" w:type="dxa"/>
            <w:tcBorders>
              <w:top w:val="nil"/>
              <w:left w:val="nil"/>
              <w:bottom w:val="single" w:sz="4" w:space="0" w:color="auto"/>
              <w:right w:val="single" w:sz="4" w:space="0" w:color="auto"/>
            </w:tcBorders>
            <w:shd w:val="clear" w:color="auto" w:fill="auto"/>
            <w:noWrap/>
            <w:vAlign w:val="bottom"/>
            <w:hideMark/>
          </w:tcPr>
          <w:p w14:paraId="6B808061" w14:textId="77777777" w:rsidR="00DF2041" w:rsidRPr="00B83172" w:rsidRDefault="00DF2041" w:rsidP="00DF2041">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-33.410</w:t>
            </w:r>
          </w:p>
        </w:tc>
        <w:tc>
          <w:tcPr>
            <w:tcW w:w="980" w:type="dxa"/>
            <w:tcBorders>
              <w:top w:val="nil"/>
              <w:left w:val="nil"/>
              <w:bottom w:val="single" w:sz="4" w:space="0" w:color="auto"/>
              <w:right w:val="single" w:sz="4" w:space="0" w:color="auto"/>
            </w:tcBorders>
            <w:shd w:val="clear" w:color="auto" w:fill="auto"/>
            <w:noWrap/>
            <w:vAlign w:val="bottom"/>
            <w:hideMark/>
          </w:tcPr>
          <w:p w14:paraId="3BCA0731"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5.000</w:t>
            </w:r>
          </w:p>
        </w:tc>
        <w:tc>
          <w:tcPr>
            <w:tcW w:w="1029" w:type="dxa"/>
            <w:tcBorders>
              <w:top w:val="nil"/>
              <w:left w:val="nil"/>
              <w:bottom w:val="single" w:sz="4" w:space="0" w:color="auto"/>
              <w:right w:val="single" w:sz="4" w:space="0" w:color="auto"/>
            </w:tcBorders>
            <w:shd w:val="clear" w:color="auto" w:fill="auto"/>
            <w:noWrap/>
            <w:vAlign w:val="bottom"/>
            <w:hideMark/>
          </w:tcPr>
          <w:p w14:paraId="5082C9AD"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31.708</w:t>
            </w:r>
          </w:p>
        </w:tc>
        <w:tc>
          <w:tcPr>
            <w:tcW w:w="960" w:type="dxa"/>
            <w:tcBorders>
              <w:top w:val="nil"/>
              <w:left w:val="nil"/>
              <w:bottom w:val="single" w:sz="4" w:space="0" w:color="auto"/>
              <w:right w:val="single" w:sz="4" w:space="0" w:color="auto"/>
            </w:tcBorders>
            <w:shd w:val="clear" w:color="auto" w:fill="auto"/>
            <w:noWrap/>
            <w:vAlign w:val="bottom"/>
            <w:hideMark/>
          </w:tcPr>
          <w:p w14:paraId="447FDABF" w14:textId="77777777" w:rsidR="00DF2041" w:rsidRPr="00B83172" w:rsidRDefault="00DF2041" w:rsidP="00DF2041">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25.833</w:t>
            </w:r>
          </w:p>
        </w:tc>
        <w:tc>
          <w:tcPr>
            <w:tcW w:w="960" w:type="dxa"/>
            <w:tcBorders>
              <w:top w:val="nil"/>
              <w:left w:val="nil"/>
              <w:bottom w:val="nil"/>
              <w:right w:val="nil"/>
            </w:tcBorders>
            <w:shd w:val="clear" w:color="auto" w:fill="auto"/>
            <w:noWrap/>
            <w:vAlign w:val="bottom"/>
            <w:hideMark/>
          </w:tcPr>
          <w:p w14:paraId="77F7B69D" w14:textId="77777777" w:rsidR="00DF2041" w:rsidRPr="00B83172" w:rsidRDefault="00DF2041" w:rsidP="00DF2041">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(A-B)</w:t>
            </w:r>
          </w:p>
        </w:tc>
      </w:tr>
      <w:tr w:rsidR="00401386" w:rsidRPr="00B83172" w14:paraId="3C5B797E" w14:textId="77777777" w:rsidTr="00DF2041">
        <w:trPr>
          <w:trHeight w:val="336"/>
        </w:trPr>
        <w:tc>
          <w:tcPr>
            <w:tcW w:w="10673" w:type="dxa"/>
            <w:gridSpan w:val="6"/>
            <w:tcBorders>
              <w:top w:val="nil"/>
              <w:left w:val="nil"/>
              <w:bottom w:val="nil"/>
              <w:right w:val="nil"/>
            </w:tcBorders>
            <w:shd w:val="clear" w:color="auto" w:fill="auto"/>
            <w:noWrap/>
            <w:vAlign w:val="bottom"/>
            <w:hideMark/>
          </w:tcPr>
          <w:p w14:paraId="63E91481" w14:textId="77777777" w:rsidR="00401386" w:rsidRPr="00B83172" w:rsidRDefault="00401386" w:rsidP="00DF2041">
            <w:pPr>
              <w:rPr>
                <w:rFonts w:ascii="Roboto" w:eastAsia="Times New Roman" w:hAnsi="Roboto" w:cs="Calibri"/>
                <w:color w:val="000000"/>
                <w:sz w:val="22"/>
                <w:lang w:eastAsia="nl-NL"/>
              </w:rPr>
            </w:pPr>
          </w:p>
        </w:tc>
        <w:tc>
          <w:tcPr>
            <w:tcW w:w="1029" w:type="dxa"/>
            <w:tcBorders>
              <w:top w:val="nil"/>
              <w:left w:val="nil"/>
              <w:bottom w:val="nil"/>
              <w:right w:val="nil"/>
            </w:tcBorders>
            <w:shd w:val="clear" w:color="auto" w:fill="auto"/>
            <w:noWrap/>
            <w:vAlign w:val="bottom"/>
            <w:hideMark/>
          </w:tcPr>
          <w:p w14:paraId="7FC48701" w14:textId="77777777" w:rsidR="00401386" w:rsidRPr="00B83172" w:rsidRDefault="00401386" w:rsidP="00401386">
            <w:pPr>
              <w:spacing w:after="0" w:line="240" w:lineRule="auto"/>
              <w:rPr>
                <w:rFonts w:ascii="Roboto" w:eastAsia="Times New Roman" w:hAnsi="Roboto" w:cs="Times New Roman"/>
                <w:szCs w:val="20"/>
                <w:lang w:eastAsia="nl-NL"/>
              </w:rPr>
            </w:pPr>
          </w:p>
        </w:tc>
        <w:tc>
          <w:tcPr>
            <w:tcW w:w="980" w:type="dxa"/>
            <w:tcBorders>
              <w:top w:val="nil"/>
              <w:left w:val="nil"/>
              <w:bottom w:val="nil"/>
              <w:right w:val="nil"/>
            </w:tcBorders>
            <w:shd w:val="clear" w:color="auto" w:fill="auto"/>
            <w:noWrap/>
            <w:vAlign w:val="bottom"/>
            <w:hideMark/>
          </w:tcPr>
          <w:p w14:paraId="317C3204" w14:textId="77777777" w:rsidR="00401386" w:rsidRPr="00B83172" w:rsidRDefault="00401386" w:rsidP="00401386">
            <w:pPr>
              <w:spacing w:after="0" w:line="240" w:lineRule="auto"/>
              <w:rPr>
                <w:rFonts w:ascii="Roboto" w:eastAsia="Times New Roman" w:hAnsi="Roboto" w:cs="Times New Roman"/>
                <w:szCs w:val="20"/>
                <w:lang w:eastAsia="nl-NL"/>
              </w:rPr>
            </w:pPr>
          </w:p>
        </w:tc>
        <w:tc>
          <w:tcPr>
            <w:tcW w:w="1029" w:type="dxa"/>
            <w:tcBorders>
              <w:top w:val="nil"/>
              <w:left w:val="nil"/>
              <w:bottom w:val="nil"/>
              <w:right w:val="nil"/>
            </w:tcBorders>
            <w:shd w:val="clear" w:color="auto" w:fill="auto"/>
            <w:noWrap/>
            <w:vAlign w:val="bottom"/>
            <w:hideMark/>
          </w:tcPr>
          <w:p w14:paraId="049798A7" w14:textId="77777777" w:rsidR="00401386" w:rsidRPr="00B83172" w:rsidRDefault="00401386" w:rsidP="00401386">
            <w:pPr>
              <w:spacing w:after="0" w:line="240" w:lineRule="auto"/>
              <w:rPr>
                <w:rFonts w:ascii="Roboto" w:eastAsia="Times New Roman" w:hAnsi="Roboto" w:cs="Times New Roman"/>
                <w:szCs w:val="20"/>
                <w:lang w:eastAsia="nl-NL"/>
              </w:rPr>
            </w:pPr>
          </w:p>
        </w:tc>
        <w:tc>
          <w:tcPr>
            <w:tcW w:w="960" w:type="dxa"/>
            <w:tcBorders>
              <w:top w:val="nil"/>
              <w:left w:val="nil"/>
              <w:bottom w:val="nil"/>
              <w:right w:val="nil"/>
            </w:tcBorders>
            <w:shd w:val="clear" w:color="auto" w:fill="auto"/>
            <w:noWrap/>
            <w:vAlign w:val="bottom"/>
            <w:hideMark/>
          </w:tcPr>
          <w:p w14:paraId="46C7DFF0" w14:textId="77777777" w:rsidR="00401386" w:rsidRPr="00B83172" w:rsidRDefault="00401386" w:rsidP="00401386">
            <w:pPr>
              <w:spacing w:after="0" w:line="240" w:lineRule="auto"/>
              <w:rPr>
                <w:rFonts w:ascii="Roboto" w:eastAsia="Times New Roman" w:hAnsi="Roboto" w:cs="Times New Roman"/>
                <w:szCs w:val="20"/>
                <w:lang w:eastAsia="nl-NL"/>
              </w:rPr>
            </w:pPr>
          </w:p>
        </w:tc>
        <w:tc>
          <w:tcPr>
            <w:tcW w:w="960" w:type="dxa"/>
            <w:tcBorders>
              <w:top w:val="nil"/>
              <w:left w:val="nil"/>
              <w:bottom w:val="nil"/>
              <w:right w:val="nil"/>
            </w:tcBorders>
            <w:shd w:val="clear" w:color="auto" w:fill="auto"/>
            <w:noWrap/>
            <w:vAlign w:val="bottom"/>
            <w:hideMark/>
          </w:tcPr>
          <w:p w14:paraId="7CE6C689" w14:textId="77777777" w:rsidR="00401386" w:rsidRPr="00B83172" w:rsidRDefault="00401386" w:rsidP="00401386">
            <w:pPr>
              <w:spacing w:after="0" w:line="240" w:lineRule="auto"/>
              <w:rPr>
                <w:rFonts w:ascii="Roboto" w:eastAsia="Times New Roman" w:hAnsi="Roboto" w:cs="Times New Roman"/>
                <w:szCs w:val="20"/>
                <w:lang w:eastAsia="nl-NL"/>
              </w:rPr>
            </w:pPr>
          </w:p>
        </w:tc>
      </w:tr>
    </w:tbl>
    <w:p w14:paraId="129EB3B8" w14:textId="04415C97" w:rsidR="006F0E62" w:rsidRPr="00B83172" w:rsidRDefault="00662E85" w:rsidP="00713A4A">
      <w:pPr>
        <w:spacing w:after="0"/>
        <w:ind w:left="708" w:hanging="708"/>
        <w:rPr>
          <w:rFonts w:ascii="Roboto" w:eastAsiaTheme="majorEastAsia" w:hAnsi="Roboto" w:cstheme="minorHAnsi"/>
        </w:rPr>
      </w:pPr>
      <w:bookmarkStart w:id="3" w:name="_Hlk130213734"/>
      <w:bookmarkStart w:id="4" w:name="_Hlk130213924"/>
      <w:bookmarkStart w:id="5" w:name="_Toc68033142"/>
      <w:bookmarkStart w:id="6" w:name="_Toc69241706"/>
      <w:bookmarkEnd w:id="2"/>
      <w:r w:rsidRPr="00B83172">
        <w:rPr>
          <w:rFonts w:ascii="Roboto" w:eastAsiaTheme="majorEastAsia" w:hAnsi="Roboto" w:cstheme="minorHAnsi"/>
        </w:rPr>
        <w:t>*</w:t>
      </w:r>
      <w:bookmarkEnd w:id="3"/>
      <w:r w:rsidRPr="00B83172">
        <w:rPr>
          <w:rFonts w:ascii="Roboto" w:eastAsiaTheme="majorEastAsia" w:hAnsi="Roboto" w:cstheme="minorHAnsi"/>
        </w:rPr>
        <w:t xml:space="preserve"> </w:t>
      </w:r>
      <w:bookmarkEnd w:id="4"/>
      <w:r w:rsidRPr="00B83172">
        <w:rPr>
          <w:rFonts w:ascii="Roboto" w:eastAsiaTheme="majorEastAsia" w:hAnsi="Roboto" w:cstheme="minorHAnsi"/>
        </w:rPr>
        <w:t xml:space="preserve"> </w:t>
      </w:r>
      <w:r w:rsidR="00713A4A" w:rsidRPr="00B83172">
        <w:rPr>
          <w:rFonts w:ascii="Roboto" w:eastAsiaTheme="majorEastAsia" w:hAnsi="Roboto" w:cstheme="minorHAnsi"/>
        </w:rPr>
        <w:tab/>
      </w:r>
      <w:r w:rsidR="007147D4">
        <w:rPr>
          <w:rFonts w:ascii="Roboto" w:eastAsiaTheme="majorEastAsia" w:hAnsi="Roboto" w:cstheme="minorHAnsi"/>
        </w:rPr>
        <w:t>Het budget voor d</w:t>
      </w:r>
      <w:r w:rsidRPr="00B83172">
        <w:rPr>
          <w:rFonts w:ascii="Roboto" w:eastAsiaTheme="majorEastAsia" w:hAnsi="Roboto" w:cstheme="minorHAnsi"/>
        </w:rPr>
        <w:t xml:space="preserve">e speciale projecten </w:t>
      </w:r>
      <w:r w:rsidR="00D44475" w:rsidRPr="00B83172">
        <w:rPr>
          <w:rFonts w:ascii="Roboto" w:eastAsiaTheme="majorEastAsia" w:hAnsi="Roboto" w:cstheme="minorHAnsi"/>
        </w:rPr>
        <w:t xml:space="preserve">in 2023 </w:t>
      </w:r>
      <w:r w:rsidR="007F3F84" w:rsidRPr="00B83172">
        <w:rPr>
          <w:rFonts w:ascii="Roboto" w:eastAsiaTheme="majorEastAsia" w:hAnsi="Roboto" w:cstheme="minorHAnsi"/>
        </w:rPr>
        <w:t>he</w:t>
      </w:r>
      <w:r w:rsidR="007147D4">
        <w:rPr>
          <w:rFonts w:ascii="Roboto" w:eastAsiaTheme="majorEastAsia" w:hAnsi="Roboto" w:cstheme="minorHAnsi"/>
        </w:rPr>
        <w:t>eft</w:t>
      </w:r>
      <w:r w:rsidR="007F3F84" w:rsidRPr="00B83172">
        <w:rPr>
          <w:rFonts w:ascii="Roboto" w:eastAsiaTheme="majorEastAsia" w:hAnsi="Roboto" w:cstheme="minorHAnsi"/>
        </w:rPr>
        <w:t xml:space="preserve"> </w:t>
      </w:r>
      <w:r w:rsidRPr="00B83172">
        <w:rPr>
          <w:rFonts w:ascii="Roboto" w:eastAsiaTheme="majorEastAsia" w:hAnsi="Roboto" w:cstheme="minorHAnsi"/>
        </w:rPr>
        <w:t>betrekking op de Speciale School Units en</w:t>
      </w:r>
      <w:r w:rsidR="00DA674E">
        <w:rPr>
          <w:rFonts w:ascii="Roboto" w:eastAsiaTheme="majorEastAsia" w:hAnsi="Roboto" w:cstheme="minorHAnsi"/>
        </w:rPr>
        <w:t xml:space="preserve"> op een mogelijke</w:t>
      </w:r>
      <w:r w:rsidRPr="00B83172">
        <w:rPr>
          <w:rFonts w:ascii="Roboto" w:eastAsiaTheme="majorEastAsia" w:hAnsi="Roboto" w:cstheme="minorHAnsi"/>
        </w:rPr>
        <w:t xml:space="preserve"> </w:t>
      </w:r>
      <w:r w:rsidR="00A24D07" w:rsidRPr="00B83172">
        <w:rPr>
          <w:rFonts w:ascii="Roboto" w:eastAsiaTheme="majorEastAsia" w:hAnsi="Roboto" w:cstheme="minorHAnsi"/>
        </w:rPr>
        <w:t xml:space="preserve">investering in </w:t>
      </w:r>
      <w:proofErr w:type="spellStart"/>
      <w:r w:rsidR="00A24D07" w:rsidRPr="00B83172">
        <w:rPr>
          <w:rFonts w:ascii="Roboto" w:eastAsiaTheme="majorEastAsia" w:hAnsi="Roboto" w:cstheme="minorHAnsi"/>
        </w:rPr>
        <w:t>solar</w:t>
      </w:r>
      <w:proofErr w:type="spellEnd"/>
      <w:r w:rsidR="00A24D07" w:rsidRPr="00B83172">
        <w:rPr>
          <w:rFonts w:ascii="Roboto" w:eastAsiaTheme="majorEastAsia" w:hAnsi="Roboto" w:cstheme="minorHAnsi"/>
        </w:rPr>
        <w:t xml:space="preserve"> panels</w:t>
      </w:r>
      <w:r w:rsidRPr="00B83172">
        <w:rPr>
          <w:rFonts w:ascii="Roboto" w:eastAsiaTheme="majorEastAsia" w:hAnsi="Roboto" w:cstheme="minorHAnsi"/>
        </w:rPr>
        <w:t>.</w:t>
      </w:r>
    </w:p>
    <w:p w14:paraId="4424EC4D" w14:textId="578A25CE" w:rsidR="00DF2041" w:rsidRPr="00B83172" w:rsidRDefault="00662E85" w:rsidP="00DF2041">
      <w:pPr>
        <w:rPr>
          <w:rFonts w:ascii="Roboto" w:eastAsia="Times New Roman" w:hAnsi="Roboto" w:cs="Calibri"/>
          <w:color w:val="000000"/>
          <w:lang w:eastAsia="nl-NL"/>
        </w:rPr>
      </w:pPr>
      <w:r w:rsidRPr="00B83172">
        <w:rPr>
          <w:rFonts w:ascii="Roboto" w:eastAsia="Times New Roman" w:hAnsi="Roboto" w:cs="Calibri"/>
          <w:color w:val="000000"/>
          <w:lang w:eastAsia="nl-NL"/>
        </w:rPr>
        <w:t xml:space="preserve">**   </w:t>
      </w:r>
      <w:r w:rsidR="00713A4A" w:rsidRPr="00B83172">
        <w:rPr>
          <w:rFonts w:ascii="Roboto" w:eastAsia="Times New Roman" w:hAnsi="Roboto" w:cs="Calibri"/>
          <w:color w:val="000000"/>
          <w:lang w:eastAsia="nl-NL"/>
        </w:rPr>
        <w:tab/>
      </w:r>
      <w:r w:rsidRPr="00B83172">
        <w:rPr>
          <w:rFonts w:ascii="Roboto" w:eastAsia="Times New Roman" w:hAnsi="Roboto" w:cs="Calibri"/>
          <w:color w:val="000000"/>
          <w:lang w:eastAsia="nl-NL"/>
        </w:rPr>
        <w:t>De totale uitgaven van de Trust in Kenia zijn verderop in dit hoofdstuk vermeld</w:t>
      </w:r>
      <w:r w:rsidR="00A24D07" w:rsidRPr="00B83172">
        <w:rPr>
          <w:rFonts w:ascii="Roboto" w:eastAsia="Times New Roman" w:hAnsi="Roboto" w:cs="Calibri"/>
          <w:color w:val="000000"/>
          <w:lang w:eastAsia="nl-NL"/>
        </w:rPr>
        <w:t>.</w:t>
      </w:r>
    </w:p>
    <w:p w14:paraId="3FBA48EF" w14:textId="2A7BB6D8" w:rsidR="00662E85" w:rsidRPr="00B83172" w:rsidRDefault="00662E85" w:rsidP="00713A4A">
      <w:pPr>
        <w:pStyle w:val="Kop1"/>
        <w:spacing w:before="0" w:after="0" w:afterAutospacing="0"/>
        <w:rPr>
          <w:rFonts w:ascii="Roboto" w:hAnsi="Roboto"/>
          <w:color w:val="000000" w:themeColor="text1"/>
          <w:sz w:val="28"/>
          <w:szCs w:val="28"/>
        </w:rPr>
      </w:pPr>
      <w:r w:rsidRPr="00B83172">
        <w:rPr>
          <w:rFonts w:ascii="Roboto" w:hAnsi="Roboto"/>
          <w:color w:val="000000" w:themeColor="text1"/>
          <w:sz w:val="28"/>
          <w:szCs w:val="28"/>
        </w:rPr>
        <w:t>Balans Stichting KidsCare</w:t>
      </w:r>
      <w:bookmarkEnd w:id="5"/>
      <w:bookmarkEnd w:id="6"/>
      <w:r w:rsidRPr="00B83172">
        <w:rPr>
          <w:rFonts w:ascii="Roboto" w:hAnsi="Roboto"/>
          <w:color w:val="000000" w:themeColor="text1"/>
          <w:sz w:val="28"/>
          <w:szCs w:val="28"/>
        </w:rPr>
        <w:t xml:space="preserve"> Kenia</w:t>
      </w:r>
    </w:p>
    <w:tbl>
      <w:tblPr>
        <w:tblW w:w="9100" w:type="dxa"/>
        <w:tblCellMar>
          <w:left w:w="70" w:type="dxa"/>
          <w:right w:w="70" w:type="dxa"/>
        </w:tblCellMar>
        <w:tblLook w:val="04A0" w:firstRow="1" w:lastRow="0" w:firstColumn="1" w:lastColumn="0" w:noHBand="0" w:noVBand="1"/>
      </w:tblPr>
      <w:tblGrid>
        <w:gridCol w:w="4360"/>
        <w:gridCol w:w="1120"/>
        <w:gridCol w:w="1200"/>
        <w:gridCol w:w="1300"/>
        <w:gridCol w:w="1120"/>
      </w:tblGrid>
      <w:tr w:rsidR="00096342" w:rsidRPr="00B83172" w14:paraId="073FE7AF" w14:textId="77777777" w:rsidTr="00096342">
        <w:trPr>
          <w:trHeight w:val="288"/>
        </w:trPr>
        <w:tc>
          <w:tcPr>
            <w:tcW w:w="43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8D6702" w14:textId="5BEF511E" w:rsidR="00096342" w:rsidRPr="00B83172" w:rsidRDefault="00CB70C1" w:rsidP="00096342">
            <w:pPr>
              <w:spacing w:after="0" w:line="240" w:lineRule="auto"/>
              <w:rPr>
                <w:rFonts w:ascii="Roboto" w:eastAsia="Times New Roman" w:hAnsi="Roboto" w:cs="Calibri"/>
                <w:b/>
                <w:bCs/>
                <w:color w:val="000000"/>
                <w:szCs w:val="20"/>
                <w:lang w:eastAsia="nl-NL"/>
              </w:rPr>
            </w:pPr>
            <w:r>
              <w:rPr>
                <w:rFonts w:ascii="Roboto" w:eastAsia="Times New Roman" w:hAnsi="Roboto" w:cs="Calibri"/>
                <w:b/>
                <w:bCs/>
                <w:color w:val="000000"/>
                <w:szCs w:val="20"/>
                <w:lang w:eastAsia="nl-NL"/>
              </w:rPr>
              <w:t>i</w:t>
            </w:r>
            <w:r w:rsidR="00096342" w:rsidRPr="00B83172">
              <w:rPr>
                <w:rFonts w:ascii="Roboto" w:eastAsia="Times New Roman" w:hAnsi="Roboto" w:cs="Calibri"/>
                <w:b/>
                <w:bCs/>
                <w:color w:val="000000"/>
                <w:szCs w:val="20"/>
                <w:lang w:eastAsia="nl-NL"/>
              </w:rPr>
              <w:t>n Euro’s</w:t>
            </w:r>
          </w:p>
        </w:tc>
        <w:tc>
          <w:tcPr>
            <w:tcW w:w="1120" w:type="dxa"/>
            <w:tcBorders>
              <w:top w:val="single" w:sz="4" w:space="0" w:color="auto"/>
              <w:left w:val="nil"/>
              <w:bottom w:val="single" w:sz="4" w:space="0" w:color="auto"/>
              <w:right w:val="single" w:sz="4" w:space="0" w:color="auto"/>
            </w:tcBorders>
            <w:shd w:val="clear" w:color="auto" w:fill="auto"/>
            <w:hideMark/>
          </w:tcPr>
          <w:p w14:paraId="63B5B83A"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ultimo</w:t>
            </w:r>
          </w:p>
        </w:tc>
        <w:tc>
          <w:tcPr>
            <w:tcW w:w="1200" w:type="dxa"/>
            <w:tcBorders>
              <w:top w:val="single" w:sz="4" w:space="0" w:color="auto"/>
              <w:left w:val="nil"/>
              <w:bottom w:val="single" w:sz="4" w:space="0" w:color="auto"/>
              <w:right w:val="single" w:sz="4" w:space="0" w:color="auto"/>
            </w:tcBorders>
            <w:shd w:val="clear" w:color="auto" w:fill="auto"/>
            <w:hideMark/>
          </w:tcPr>
          <w:p w14:paraId="4D6976B1"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ultimo</w:t>
            </w:r>
          </w:p>
        </w:tc>
        <w:tc>
          <w:tcPr>
            <w:tcW w:w="1300" w:type="dxa"/>
            <w:tcBorders>
              <w:top w:val="single" w:sz="4" w:space="0" w:color="auto"/>
              <w:left w:val="nil"/>
              <w:bottom w:val="single" w:sz="4" w:space="0" w:color="auto"/>
              <w:right w:val="single" w:sz="4" w:space="0" w:color="auto"/>
            </w:tcBorders>
            <w:shd w:val="clear" w:color="auto" w:fill="auto"/>
            <w:hideMark/>
          </w:tcPr>
          <w:p w14:paraId="61FB342C"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ultimo</w:t>
            </w:r>
          </w:p>
        </w:tc>
        <w:tc>
          <w:tcPr>
            <w:tcW w:w="1120" w:type="dxa"/>
            <w:tcBorders>
              <w:top w:val="single" w:sz="4" w:space="0" w:color="auto"/>
              <w:left w:val="nil"/>
              <w:bottom w:val="single" w:sz="4" w:space="0" w:color="auto"/>
              <w:right w:val="single" w:sz="4" w:space="0" w:color="auto"/>
            </w:tcBorders>
            <w:shd w:val="clear" w:color="auto" w:fill="auto"/>
            <w:hideMark/>
          </w:tcPr>
          <w:p w14:paraId="7D0D6DF2"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ultimo</w:t>
            </w:r>
          </w:p>
        </w:tc>
      </w:tr>
      <w:tr w:rsidR="00096342" w:rsidRPr="00B83172" w14:paraId="46023FD8" w14:textId="77777777" w:rsidTr="00096342">
        <w:trPr>
          <w:trHeight w:val="288"/>
        </w:trPr>
        <w:tc>
          <w:tcPr>
            <w:tcW w:w="4360" w:type="dxa"/>
            <w:vMerge/>
            <w:tcBorders>
              <w:top w:val="single" w:sz="4" w:space="0" w:color="auto"/>
              <w:left w:val="single" w:sz="4" w:space="0" w:color="auto"/>
              <w:bottom w:val="single" w:sz="4" w:space="0" w:color="auto"/>
              <w:right w:val="single" w:sz="4" w:space="0" w:color="auto"/>
            </w:tcBorders>
            <w:vAlign w:val="center"/>
            <w:hideMark/>
          </w:tcPr>
          <w:p w14:paraId="39A7E756" w14:textId="77777777" w:rsidR="00096342" w:rsidRPr="00B83172" w:rsidRDefault="00096342" w:rsidP="00096342">
            <w:pPr>
              <w:spacing w:after="0" w:line="240" w:lineRule="auto"/>
              <w:rPr>
                <w:rFonts w:ascii="Roboto" w:eastAsia="Times New Roman" w:hAnsi="Roboto" w:cs="Calibri"/>
                <w:b/>
                <w:bCs/>
                <w:color w:val="000000"/>
                <w:szCs w:val="20"/>
                <w:lang w:eastAsia="nl-NL"/>
              </w:rPr>
            </w:pPr>
          </w:p>
        </w:tc>
        <w:tc>
          <w:tcPr>
            <w:tcW w:w="1120" w:type="dxa"/>
            <w:tcBorders>
              <w:top w:val="nil"/>
              <w:left w:val="nil"/>
              <w:bottom w:val="single" w:sz="4" w:space="0" w:color="auto"/>
              <w:right w:val="single" w:sz="4" w:space="0" w:color="auto"/>
            </w:tcBorders>
            <w:shd w:val="clear" w:color="auto" w:fill="auto"/>
            <w:hideMark/>
          </w:tcPr>
          <w:p w14:paraId="7962A202"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2019</w:t>
            </w:r>
          </w:p>
        </w:tc>
        <w:tc>
          <w:tcPr>
            <w:tcW w:w="1200" w:type="dxa"/>
            <w:tcBorders>
              <w:top w:val="nil"/>
              <w:left w:val="nil"/>
              <w:bottom w:val="single" w:sz="4" w:space="0" w:color="auto"/>
              <w:right w:val="single" w:sz="4" w:space="0" w:color="auto"/>
            </w:tcBorders>
            <w:shd w:val="clear" w:color="auto" w:fill="auto"/>
            <w:hideMark/>
          </w:tcPr>
          <w:p w14:paraId="57EE29C6"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2020</w:t>
            </w:r>
          </w:p>
        </w:tc>
        <w:tc>
          <w:tcPr>
            <w:tcW w:w="1300" w:type="dxa"/>
            <w:tcBorders>
              <w:top w:val="nil"/>
              <w:left w:val="nil"/>
              <w:bottom w:val="single" w:sz="4" w:space="0" w:color="auto"/>
              <w:right w:val="single" w:sz="4" w:space="0" w:color="auto"/>
            </w:tcBorders>
            <w:shd w:val="clear" w:color="auto" w:fill="auto"/>
            <w:hideMark/>
          </w:tcPr>
          <w:p w14:paraId="66C5854B"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2021</w:t>
            </w:r>
          </w:p>
        </w:tc>
        <w:tc>
          <w:tcPr>
            <w:tcW w:w="1120" w:type="dxa"/>
            <w:tcBorders>
              <w:top w:val="nil"/>
              <w:left w:val="nil"/>
              <w:bottom w:val="single" w:sz="4" w:space="0" w:color="auto"/>
              <w:right w:val="single" w:sz="4" w:space="0" w:color="auto"/>
            </w:tcBorders>
            <w:shd w:val="clear" w:color="auto" w:fill="auto"/>
            <w:hideMark/>
          </w:tcPr>
          <w:p w14:paraId="42976B75"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2022</w:t>
            </w:r>
          </w:p>
        </w:tc>
      </w:tr>
      <w:tr w:rsidR="00096342" w:rsidRPr="00B83172" w14:paraId="6F41D958" w14:textId="77777777" w:rsidTr="00096342">
        <w:trPr>
          <w:trHeight w:val="300"/>
        </w:trPr>
        <w:tc>
          <w:tcPr>
            <w:tcW w:w="4360" w:type="dxa"/>
            <w:tcBorders>
              <w:top w:val="nil"/>
              <w:left w:val="single" w:sz="4" w:space="0" w:color="auto"/>
              <w:bottom w:val="single" w:sz="4" w:space="0" w:color="auto"/>
              <w:right w:val="single" w:sz="4" w:space="0" w:color="auto"/>
            </w:tcBorders>
            <w:shd w:val="clear" w:color="auto" w:fill="auto"/>
            <w:hideMark/>
          </w:tcPr>
          <w:p w14:paraId="5F58213A" w14:textId="77777777" w:rsidR="00096342" w:rsidRPr="00B83172" w:rsidRDefault="00096342" w:rsidP="00096342">
            <w:pPr>
              <w:spacing w:after="0" w:line="240" w:lineRule="auto"/>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 </w:t>
            </w:r>
          </w:p>
        </w:tc>
        <w:tc>
          <w:tcPr>
            <w:tcW w:w="1120" w:type="dxa"/>
            <w:tcBorders>
              <w:top w:val="nil"/>
              <w:left w:val="nil"/>
              <w:bottom w:val="single" w:sz="4" w:space="0" w:color="auto"/>
              <w:right w:val="single" w:sz="4" w:space="0" w:color="auto"/>
            </w:tcBorders>
            <w:shd w:val="clear" w:color="auto" w:fill="auto"/>
            <w:hideMark/>
          </w:tcPr>
          <w:p w14:paraId="52FF8D27" w14:textId="77777777" w:rsidR="00096342" w:rsidRPr="00B83172" w:rsidRDefault="00096342" w:rsidP="00096342">
            <w:pPr>
              <w:spacing w:after="0" w:line="240" w:lineRule="auto"/>
              <w:jc w:val="center"/>
              <w:rPr>
                <w:rFonts w:ascii="Roboto" w:eastAsia="Times New Roman" w:hAnsi="Roboto" w:cs="Calibri"/>
                <w:b/>
                <w:bCs/>
                <w:color w:val="000000"/>
                <w:szCs w:val="20"/>
                <w:lang w:eastAsia="nl-NL"/>
              </w:rPr>
            </w:pPr>
            <w:r w:rsidRPr="00B83172">
              <w:rPr>
                <w:rFonts w:ascii="Roboto" w:eastAsia="Times New Roman" w:hAnsi="Roboto" w:cs="Calibri"/>
                <w:b/>
                <w:bCs/>
                <w:color w:val="000000"/>
                <w:szCs w:val="20"/>
                <w:lang w:eastAsia="nl-NL"/>
              </w:rPr>
              <w:t> </w:t>
            </w:r>
          </w:p>
        </w:tc>
        <w:tc>
          <w:tcPr>
            <w:tcW w:w="2500" w:type="dxa"/>
            <w:gridSpan w:val="2"/>
            <w:tcBorders>
              <w:top w:val="single" w:sz="4" w:space="0" w:color="auto"/>
              <w:left w:val="nil"/>
              <w:bottom w:val="single" w:sz="4" w:space="0" w:color="auto"/>
              <w:right w:val="single" w:sz="4" w:space="0" w:color="auto"/>
            </w:tcBorders>
            <w:shd w:val="clear" w:color="auto" w:fill="auto"/>
            <w:hideMark/>
          </w:tcPr>
          <w:p w14:paraId="30D6FE44" w14:textId="77777777" w:rsidR="00096342" w:rsidRPr="00B83172" w:rsidRDefault="00096342" w:rsidP="00096342">
            <w:pPr>
              <w:spacing w:after="0" w:line="240" w:lineRule="auto"/>
              <w:rPr>
                <w:rFonts w:ascii="Roboto" w:eastAsia="Times New Roman" w:hAnsi="Roboto" w:cs="Open Sans"/>
                <w:color w:val="000000"/>
                <w:szCs w:val="20"/>
                <w:lang w:eastAsia="nl-NL"/>
              </w:rPr>
            </w:pPr>
            <w:r w:rsidRPr="00B83172">
              <w:rPr>
                <w:rFonts w:ascii="Roboto" w:eastAsia="Times New Roman" w:hAnsi="Roboto" w:cs="Open Sans"/>
                <w:color w:val="000000"/>
                <w:szCs w:val="20"/>
                <w:lang w:eastAsia="nl-NL"/>
              </w:rPr>
              <w:t> </w:t>
            </w:r>
          </w:p>
        </w:tc>
        <w:tc>
          <w:tcPr>
            <w:tcW w:w="1120" w:type="dxa"/>
            <w:tcBorders>
              <w:top w:val="nil"/>
              <w:left w:val="nil"/>
              <w:bottom w:val="single" w:sz="4" w:space="0" w:color="auto"/>
              <w:right w:val="single" w:sz="4" w:space="0" w:color="auto"/>
            </w:tcBorders>
            <w:shd w:val="clear" w:color="auto" w:fill="auto"/>
            <w:noWrap/>
            <w:vAlign w:val="bottom"/>
            <w:hideMark/>
          </w:tcPr>
          <w:p w14:paraId="42E53C29" w14:textId="77777777" w:rsidR="00096342" w:rsidRPr="00B83172" w:rsidRDefault="00096342" w:rsidP="0009634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096342" w:rsidRPr="00B83172" w14:paraId="6913CA17"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4C3BE6C0" w14:textId="43426D35" w:rsidR="00096342" w:rsidRPr="00B83172" w:rsidRDefault="00096342" w:rsidP="00096342">
            <w:pPr>
              <w:spacing w:after="0" w:line="240" w:lineRule="auto"/>
              <w:rPr>
                <w:rFonts w:ascii="Roboto" w:eastAsia="Times New Roman" w:hAnsi="Roboto" w:cs="Calibri"/>
                <w:color w:val="000000"/>
                <w:szCs w:val="20"/>
                <w:lang w:val="en-GB" w:eastAsia="nl-NL"/>
              </w:rPr>
            </w:pPr>
            <w:r w:rsidRPr="00B83172">
              <w:rPr>
                <w:rFonts w:ascii="Roboto" w:eastAsia="Times New Roman" w:hAnsi="Roboto" w:cs="Calibri"/>
                <w:color w:val="000000"/>
                <w:szCs w:val="20"/>
                <w:lang w:val="en-GB" w:eastAsia="nl-NL"/>
              </w:rPr>
              <w:t xml:space="preserve">Liquide </w:t>
            </w:r>
            <w:proofErr w:type="spellStart"/>
            <w:r w:rsidRPr="00B83172">
              <w:rPr>
                <w:rFonts w:ascii="Roboto" w:eastAsia="Times New Roman" w:hAnsi="Roboto" w:cs="Calibri"/>
                <w:color w:val="000000"/>
                <w:szCs w:val="20"/>
                <w:lang w:val="en-GB" w:eastAsia="nl-NL"/>
              </w:rPr>
              <w:t>middelen</w:t>
            </w:r>
            <w:proofErr w:type="spellEnd"/>
            <w:r w:rsidRPr="00B83172">
              <w:rPr>
                <w:rFonts w:ascii="Roboto" w:eastAsia="Times New Roman" w:hAnsi="Roboto" w:cs="Calibri"/>
                <w:color w:val="000000"/>
                <w:szCs w:val="20"/>
                <w:lang w:val="en-GB" w:eastAsia="nl-NL"/>
              </w:rPr>
              <w:t xml:space="preserve"> (</w:t>
            </w:r>
            <w:proofErr w:type="spellStart"/>
            <w:r w:rsidRPr="00B83172">
              <w:rPr>
                <w:rFonts w:ascii="Roboto" w:eastAsia="Times New Roman" w:hAnsi="Roboto" w:cs="Calibri"/>
                <w:color w:val="000000"/>
                <w:szCs w:val="20"/>
                <w:lang w:val="en-GB" w:eastAsia="nl-NL"/>
              </w:rPr>
              <w:t>incl.Family</w:t>
            </w:r>
            <w:proofErr w:type="spellEnd"/>
            <w:r w:rsidRPr="00B83172">
              <w:rPr>
                <w:rFonts w:ascii="Roboto" w:eastAsia="Times New Roman" w:hAnsi="Roboto" w:cs="Calibri"/>
                <w:color w:val="000000"/>
                <w:szCs w:val="20"/>
                <w:lang w:val="en-GB" w:eastAsia="nl-NL"/>
              </w:rPr>
              <w:t xml:space="preserve"> Power)</w:t>
            </w:r>
            <w:r w:rsidR="002162B8" w:rsidRPr="00B83172">
              <w:rPr>
                <w:rFonts w:ascii="Roboto" w:eastAsia="Times New Roman" w:hAnsi="Roboto" w:cs="Calibri"/>
                <w:color w:val="000000"/>
                <w:szCs w:val="20"/>
                <w:lang w:val="en-GB" w:eastAsia="nl-NL"/>
              </w:rPr>
              <w:t>*</w:t>
            </w:r>
          </w:p>
        </w:tc>
        <w:tc>
          <w:tcPr>
            <w:tcW w:w="1120" w:type="dxa"/>
            <w:tcBorders>
              <w:top w:val="nil"/>
              <w:left w:val="nil"/>
              <w:bottom w:val="single" w:sz="4" w:space="0" w:color="auto"/>
              <w:right w:val="single" w:sz="4" w:space="0" w:color="auto"/>
            </w:tcBorders>
            <w:shd w:val="clear" w:color="auto" w:fill="auto"/>
            <w:hideMark/>
          </w:tcPr>
          <w:p w14:paraId="31102F3D"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99.943</w:t>
            </w:r>
          </w:p>
        </w:tc>
        <w:tc>
          <w:tcPr>
            <w:tcW w:w="1200" w:type="dxa"/>
            <w:tcBorders>
              <w:top w:val="nil"/>
              <w:left w:val="nil"/>
              <w:bottom w:val="single" w:sz="4" w:space="0" w:color="auto"/>
              <w:right w:val="single" w:sz="4" w:space="0" w:color="auto"/>
            </w:tcBorders>
            <w:shd w:val="clear" w:color="auto" w:fill="auto"/>
            <w:hideMark/>
          </w:tcPr>
          <w:p w14:paraId="54F108AE"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105.942</w:t>
            </w:r>
          </w:p>
        </w:tc>
        <w:tc>
          <w:tcPr>
            <w:tcW w:w="1300" w:type="dxa"/>
            <w:tcBorders>
              <w:top w:val="nil"/>
              <w:left w:val="nil"/>
              <w:bottom w:val="single" w:sz="4" w:space="0" w:color="auto"/>
              <w:right w:val="single" w:sz="4" w:space="0" w:color="auto"/>
            </w:tcBorders>
            <w:shd w:val="clear" w:color="auto" w:fill="auto"/>
            <w:hideMark/>
          </w:tcPr>
          <w:p w14:paraId="3DE6ED07"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75.557</w:t>
            </w:r>
          </w:p>
        </w:tc>
        <w:tc>
          <w:tcPr>
            <w:tcW w:w="1120" w:type="dxa"/>
            <w:tcBorders>
              <w:top w:val="nil"/>
              <w:left w:val="nil"/>
              <w:bottom w:val="single" w:sz="4" w:space="0" w:color="auto"/>
              <w:right w:val="single" w:sz="4" w:space="0" w:color="auto"/>
            </w:tcBorders>
            <w:shd w:val="clear" w:color="auto" w:fill="auto"/>
            <w:noWrap/>
            <w:vAlign w:val="bottom"/>
            <w:hideMark/>
          </w:tcPr>
          <w:p w14:paraId="5F1FFC02"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121.942</w:t>
            </w:r>
          </w:p>
        </w:tc>
      </w:tr>
      <w:tr w:rsidR="00096342" w:rsidRPr="00B83172" w14:paraId="389DF8E8"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373CCDBD" w14:textId="77777777"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 xml:space="preserve">Totaal </w:t>
            </w:r>
          </w:p>
        </w:tc>
        <w:tc>
          <w:tcPr>
            <w:tcW w:w="1120" w:type="dxa"/>
            <w:tcBorders>
              <w:top w:val="nil"/>
              <w:left w:val="nil"/>
              <w:bottom w:val="single" w:sz="4" w:space="0" w:color="auto"/>
              <w:right w:val="single" w:sz="4" w:space="0" w:color="auto"/>
            </w:tcBorders>
            <w:shd w:val="clear" w:color="auto" w:fill="auto"/>
            <w:hideMark/>
          </w:tcPr>
          <w:p w14:paraId="32ADAF64"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99.943</w:t>
            </w:r>
          </w:p>
        </w:tc>
        <w:tc>
          <w:tcPr>
            <w:tcW w:w="1200" w:type="dxa"/>
            <w:tcBorders>
              <w:top w:val="nil"/>
              <w:left w:val="nil"/>
              <w:bottom w:val="single" w:sz="4" w:space="0" w:color="auto"/>
              <w:right w:val="single" w:sz="4" w:space="0" w:color="auto"/>
            </w:tcBorders>
            <w:shd w:val="clear" w:color="auto" w:fill="auto"/>
            <w:hideMark/>
          </w:tcPr>
          <w:p w14:paraId="4C2E601A"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105.942</w:t>
            </w:r>
          </w:p>
        </w:tc>
        <w:tc>
          <w:tcPr>
            <w:tcW w:w="1300" w:type="dxa"/>
            <w:tcBorders>
              <w:top w:val="nil"/>
              <w:left w:val="nil"/>
              <w:bottom w:val="single" w:sz="4" w:space="0" w:color="auto"/>
              <w:right w:val="single" w:sz="4" w:space="0" w:color="auto"/>
            </w:tcBorders>
            <w:shd w:val="clear" w:color="auto" w:fill="auto"/>
            <w:hideMark/>
          </w:tcPr>
          <w:p w14:paraId="2A2997F1"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75.557</w:t>
            </w:r>
          </w:p>
        </w:tc>
        <w:tc>
          <w:tcPr>
            <w:tcW w:w="1120" w:type="dxa"/>
            <w:tcBorders>
              <w:top w:val="nil"/>
              <w:left w:val="nil"/>
              <w:bottom w:val="single" w:sz="4" w:space="0" w:color="auto"/>
              <w:right w:val="single" w:sz="4" w:space="0" w:color="auto"/>
            </w:tcBorders>
            <w:shd w:val="clear" w:color="auto" w:fill="auto"/>
            <w:noWrap/>
            <w:vAlign w:val="bottom"/>
            <w:hideMark/>
          </w:tcPr>
          <w:p w14:paraId="18B6D1DE"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121.942</w:t>
            </w:r>
          </w:p>
        </w:tc>
      </w:tr>
      <w:tr w:rsidR="00096342" w:rsidRPr="00B83172" w14:paraId="746E9125"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1F62AC28" w14:textId="77777777"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 </w:t>
            </w:r>
          </w:p>
        </w:tc>
        <w:tc>
          <w:tcPr>
            <w:tcW w:w="1120" w:type="dxa"/>
            <w:tcBorders>
              <w:top w:val="nil"/>
              <w:left w:val="nil"/>
              <w:bottom w:val="single" w:sz="4" w:space="0" w:color="auto"/>
              <w:right w:val="single" w:sz="4" w:space="0" w:color="auto"/>
            </w:tcBorders>
            <w:shd w:val="clear" w:color="auto" w:fill="auto"/>
            <w:hideMark/>
          </w:tcPr>
          <w:p w14:paraId="27734623"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c>
          <w:tcPr>
            <w:tcW w:w="1200" w:type="dxa"/>
            <w:tcBorders>
              <w:top w:val="nil"/>
              <w:left w:val="nil"/>
              <w:bottom w:val="single" w:sz="4" w:space="0" w:color="auto"/>
              <w:right w:val="single" w:sz="4" w:space="0" w:color="auto"/>
            </w:tcBorders>
            <w:shd w:val="clear" w:color="auto" w:fill="auto"/>
            <w:hideMark/>
          </w:tcPr>
          <w:p w14:paraId="0C566AC2"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c>
          <w:tcPr>
            <w:tcW w:w="1300" w:type="dxa"/>
            <w:tcBorders>
              <w:top w:val="nil"/>
              <w:left w:val="nil"/>
              <w:bottom w:val="single" w:sz="4" w:space="0" w:color="auto"/>
              <w:right w:val="single" w:sz="4" w:space="0" w:color="auto"/>
            </w:tcBorders>
            <w:shd w:val="clear" w:color="auto" w:fill="auto"/>
            <w:hideMark/>
          </w:tcPr>
          <w:p w14:paraId="6A4A573C"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c>
          <w:tcPr>
            <w:tcW w:w="1120" w:type="dxa"/>
            <w:tcBorders>
              <w:top w:val="nil"/>
              <w:left w:val="nil"/>
              <w:bottom w:val="single" w:sz="4" w:space="0" w:color="auto"/>
              <w:right w:val="single" w:sz="4" w:space="0" w:color="auto"/>
            </w:tcBorders>
            <w:shd w:val="clear" w:color="auto" w:fill="auto"/>
            <w:noWrap/>
            <w:vAlign w:val="bottom"/>
            <w:hideMark/>
          </w:tcPr>
          <w:p w14:paraId="410192EE" w14:textId="77777777" w:rsidR="00096342" w:rsidRPr="00B83172" w:rsidRDefault="00096342" w:rsidP="00096342">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r>
      <w:tr w:rsidR="00096342" w:rsidRPr="00B83172" w14:paraId="6D5303A2"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50C32CBB" w14:textId="66646644"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 xml:space="preserve">Schulden (Family Power) </w:t>
            </w:r>
            <w:bookmarkStart w:id="7" w:name="_Hlk130213771"/>
            <w:r w:rsidR="008D7418" w:rsidRPr="00B83172">
              <w:rPr>
                <w:rFonts w:ascii="Roboto" w:eastAsiaTheme="majorEastAsia" w:hAnsi="Roboto" w:cstheme="minorHAnsi"/>
              </w:rPr>
              <w:t>*</w:t>
            </w:r>
            <w:bookmarkEnd w:id="7"/>
            <w:r w:rsidR="00DF2041" w:rsidRPr="00B83172">
              <w:rPr>
                <w:rFonts w:ascii="Roboto" w:eastAsiaTheme="majorEastAsia" w:hAnsi="Roboto" w:cstheme="minorHAnsi"/>
              </w:rPr>
              <w:t>*</w:t>
            </w:r>
          </w:p>
        </w:tc>
        <w:tc>
          <w:tcPr>
            <w:tcW w:w="1120" w:type="dxa"/>
            <w:tcBorders>
              <w:top w:val="nil"/>
              <w:left w:val="nil"/>
              <w:bottom w:val="single" w:sz="4" w:space="0" w:color="auto"/>
              <w:right w:val="single" w:sz="4" w:space="0" w:color="auto"/>
            </w:tcBorders>
            <w:shd w:val="clear" w:color="auto" w:fill="auto"/>
            <w:hideMark/>
          </w:tcPr>
          <w:p w14:paraId="6A97D82C"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c>
          <w:tcPr>
            <w:tcW w:w="1200" w:type="dxa"/>
            <w:tcBorders>
              <w:top w:val="nil"/>
              <w:left w:val="nil"/>
              <w:bottom w:val="single" w:sz="4" w:space="0" w:color="auto"/>
              <w:right w:val="single" w:sz="4" w:space="0" w:color="auto"/>
            </w:tcBorders>
            <w:shd w:val="clear" w:color="auto" w:fill="auto"/>
            <w:hideMark/>
          </w:tcPr>
          <w:p w14:paraId="5E4D12CF"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 </w:t>
            </w:r>
          </w:p>
        </w:tc>
        <w:tc>
          <w:tcPr>
            <w:tcW w:w="1300" w:type="dxa"/>
            <w:tcBorders>
              <w:top w:val="nil"/>
              <w:left w:val="nil"/>
              <w:bottom w:val="single" w:sz="4" w:space="0" w:color="auto"/>
              <w:right w:val="single" w:sz="4" w:space="0" w:color="auto"/>
            </w:tcBorders>
            <w:shd w:val="clear" w:color="auto" w:fill="auto"/>
            <w:hideMark/>
          </w:tcPr>
          <w:p w14:paraId="4DD76E95"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3.026</w:t>
            </w:r>
          </w:p>
        </w:tc>
        <w:tc>
          <w:tcPr>
            <w:tcW w:w="1120" w:type="dxa"/>
            <w:tcBorders>
              <w:top w:val="nil"/>
              <w:left w:val="nil"/>
              <w:bottom w:val="single" w:sz="4" w:space="0" w:color="auto"/>
              <w:right w:val="single" w:sz="4" w:space="0" w:color="auto"/>
            </w:tcBorders>
            <w:shd w:val="clear" w:color="auto" w:fill="auto"/>
            <w:noWrap/>
            <w:vAlign w:val="bottom"/>
            <w:hideMark/>
          </w:tcPr>
          <w:p w14:paraId="5CBA2CBC"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17.703</w:t>
            </w:r>
          </w:p>
        </w:tc>
      </w:tr>
      <w:tr w:rsidR="00096342" w:rsidRPr="00B83172" w14:paraId="75BD3F5C"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24BF47CD" w14:textId="77777777"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Pensioenvoorziening medewerkers Kenia</w:t>
            </w:r>
          </w:p>
        </w:tc>
        <w:tc>
          <w:tcPr>
            <w:tcW w:w="1120" w:type="dxa"/>
            <w:tcBorders>
              <w:top w:val="nil"/>
              <w:left w:val="nil"/>
              <w:bottom w:val="single" w:sz="4" w:space="0" w:color="auto"/>
              <w:right w:val="single" w:sz="4" w:space="0" w:color="auto"/>
            </w:tcBorders>
            <w:shd w:val="clear" w:color="auto" w:fill="auto"/>
            <w:hideMark/>
          </w:tcPr>
          <w:p w14:paraId="59325751"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8.775</w:t>
            </w:r>
          </w:p>
        </w:tc>
        <w:tc>
          <w:tcPr>
            <w:tcW w:w="1200" w:type="dxa"/>
            <w:tcBorders>
              <w:top w:val="nil"/>
              <w:left w:val="nil"/>
              <w:bottom w:val="single" w:sz="4" w:space="0" w:color="auto"/>
              <w:right w:val="single" w:sz="4" w:space="0" w:color="auto"/>
            </w:tcBorders>
            <w:shd w:val="clear" w:color="auto" w:fill="auto"/>
            <w:hideMark/>
          </w:tcPr>
          <w:p w14:paraId="7B4CA214"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10.277</w:t>
            </w:r>
          </w:p>
        </w:tc>
        <w:tc>
          <w:tcPr>
            <w:tcW w:w="1300" w:type="dxa"/>
            <w:tcBorders>
              <w:top w:val="nil"/>
              <w:left w:val="nil"/>
              <w:bottom w:val="single" w:sz="4" w:space="0" w:color="auto"/>
              <w:right w:val="single" w:sz="4" w:space="0" w:color="auto"/>
            </w:tcBorders>
            <w:shd w:val="clear" w:color="auto" w:fill="auto"/>
            <w:hideMark/>
          </w:tcPr>
          <w:p w14:paraId="45F2C96F"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11.777</w:t>
            </w:r>
          </w:p>
        </w:tc>
        <w:tc>
          <w:tcPr>
            <w:tcW w:w="1120" w:type="dxa"/>
            <w:tcBorders>
              <w:top w:val="nil"/>
              <w:left w:val="nil"/>
              <w:bottom w:val="single" w:sz="4" w:space="0" w:color="auto"/>
              <w:right w:val="single" w:sz="4" w:space="0" w:color="auto"/>
            </w:tcBorders>
            <w:shd w:val="clear" w:color="auto" w:fill="auto"/>
            <w:noWrap/>
            <w:vAlign w:val="bottom"/>
            <w:hideMark/>
          </w:tcPr>
          <w:p w14:paraId="0E267E05"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13.278</w:t>
            </w:r>
          </w:p>
        </w:tc>
      </w:tr>
      <w:tr w:rsidR="00096342" w:rsidRPr="00B83172" w14:paraId="6D4F84A6"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78349970" w14:textId="77777777"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 xml:space="preserve">Overige reserves </w:t>
            </w:r>
          </w:p>
        </w:tc>
        <w:tc>
          <w:tcPr>
            <w:tcW w:w="1120" w:type="dxa"/>
            <w:tcBorders>
              <w:top w:val="nil"/>
              <w:left w:val="nil"/>
              <w:bottom w:val="single" w:sz="4" w:space="0" w:color="auto"/>
              <w:right w:val="single" w:sz="4" w:space="0" w:color="auto"/>
            </w:tcBorders>
            <w:shd w:val="clear" w:color="auto" w:fill="auto"/>
            <w:hideMark/>
          </w:tcPr>
          <w:p w14:paraId="14EF68FB"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46.168</w:t>
            </w:r>
          </w:p>
        </w:tc>
        <w:tc>
          <w:tcPr>
            <w:tcW w:w="1200" w:type="dxa"/>
            <w:tcBorders>
              <w:top w:val="nil"/>
              <w:left w:val="nil"/>
              <w:bottom w:val="single" w:sz="4" w:space="0" w:color="auto"/>
              <w:right w:val="single" w:sz="4" w:space="0" w:color="auto"/>
            </w:tcBorders>
            <w:shd w:val="clear" w:color="auto" w:fill="auto"/>
            <w:hideMark/>
          </w:tcPr>
          <w:p w14:paraId="3F9B326F"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43.787</w:t>
            </w:r>
          </w:p>
        </w:tc>
        <w:tc>
          <w:tcPr>
            <w:tcW w:w="1300" w:type="dxa"/>
            <w:tcBorders>
              <w:top w:val="nil"/>
              <w:left w:val="nil"/>
              <w:bottom w:val="single" w:sz="4" w:space="0" w:color="auto"/>
              <w:right w:val="single" w:sz="4" w:space="0" w:color="auto"/>
            </w:tcBorders>
            <w:shd w:val="clear" w:color="auto" w:fill="auto"/>
            <w:hideMark/>
          </w:tcPr>
          <w:p w14:paraId="3FEAB094"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21.280</w:t>
            </w:r>
          </w:p>
        </w:tc>
        <w:tc>
          <w:tcPr>
            <w:tcW w:w="1120" w:type="dxa"/>
            <w:tcBorders>
              <w:top w:val="nil"/>
              <w:left w:val="nil"/>
              <w:bottom w:val="single" w:sz="4" w:space="0" w:color="auto"/>
              <w:right w:val="single" w:sz="4" w:space="0" w:color="auto"/>
            </w:tcBorders>
            <w:shd w:val="clear" w:color="auto" w:fill="auto"/>
            <w:noWrap/>
            <w:vAlign w:val="bottom"/>
            <w:hideMark/>
          </w:tcPr>
          <w:p w14:paraId="2984F8F4"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33.628</w:t>
            </w:r>
          </w:p>
        </w:tc>
      </w:tr>
      <w:tr w:rsidR="00096342" w:rsidRPr="00B83172" w14:paraId="387C521B"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1EA0D69B" w14:textId="77777777"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 xml:space="preserve">Bestemmingsfonds </w:t>
            </w:r>
          </w:p>
        </w:tc>
        <w:tc>
          <w:tcPr>
            <w:tcW w:w="1120" w:type="dxa"/>
            <w:tcBorders>
              <w:top w:val="nil"/>
              <w:left w:val="nil"/>
              <w:bottom w:val="single" w:sz="4" w:space="0" w:color="auto"/>
              <w:right w:val="single" w:sz="4" w:space="0" w:color="auto"/>
            </w:tcBorders>
            <w:shd w:val="clear" w:color="auto" w:fill="auto"/>
            <w:hideMark/>
          </w:tcPr>
          <w:p w14:paraId="1B55CD5B"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45.000</w:t>
            </w:r>
          </w:p>
        </w:tc>
        <w:tc>
          <w:tcPr>
            <w:tcW w:w="1200" w:type="dxa"/>
            <w:tcBorders>
              <w:top w:val="nil"/>
              <w:left w:val="nil"/>
              <w:bottom w:val="single" w:sz="4" w:space="0" w:color="auto"/>
              <w:right w:val="single" w:sz="4" w:space="0" w:color="auto"/>
            </w:tcBorders>
            <w:shd w:val="clear" w:color="auto" w:fill="auto"/>
            <w:hideMark/>
          </w:tcPr>
          <w:p w14:paraId="45B3D5C1"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51.878</w:t>
            </w:r>
          </w:p>
        </w:tc>
        <w:tc>
          <w:tcPr>
            <w:tcW w:w="1300" w:type="dxa"/>
            <w:tcBorders>
              <w:top w:val="nil"/>
              <w:left w:val="nil"/>
              <w:bottom w:val="single" w:sz="4" w:space="0" w:color="auto"/>
              <w:right w:val="single" w:sz="4" w:space="0" w:color="auto"/>
            </w:tcBorders>
            <w:shd w:val="clear" w:color="auto" w:fill="auto"/>
            <w:hideMark/>
          </w:tcPr>
          <w:p w14:paraId="1F1C21B6"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39.474</w:t>
            </w:r>
          </w:p>
        </w:tc>
        <w:tc>
          <w:tcPr>
            <w:tcW w:w="1120" w:type="dxa"/>
            <w:tcBorders>
              <w:top w:val="nil"/>
              <w:left w:val="nil"/>
              <w:bottom w:val="single" w:sz="4" w:space="0" w:color="auto"/>
              <w:right w:val="single" w:sz="4" w:space="0" w:color="auto"/>
            </w:tcBorders>
            <w:shd w:val="clear" w:color="auto" w:fill="auto"/>
            <w:noWrap/>
            <w:vAlign w:val="bottom"/>
            <w:hideMark/>
          </w:tcPr>
          <w:p w14:paraId="1545F95E" w14:textId="77777777" w:rsidR="00096342" w:rsidRPr="00B83172" w:rsidRDefault="00096342" w:rsidP="0009634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57.333</w:t>
            </w:r>
          </w:p>
        </w:tc>
      </w:tr>
      <w:tr w:rsidR="00096342" w:rsidRPr="00B83172" w14:paraId="2D0D2DE7" w14:textId="77777777" w:rsidTr="00096342">
        <w:trPr>
          <w:trHeight w:val="288"/>
        </w:trPr>
        <w:tc>
          <w:tcPr>
            <w:tcW w:w="4360" w:type="dxa"/>
            <w:tcBorders>
              <w:top w:val="nil"/>
              <w:left w:val="single" w:sz="4" w:space="0" w:color="auto"/>
              <w:bottom w:val="single" w:sz="4" w:space="0" w:color="auto"/>
              <w:right w:val="single" w:sz="4" w:space="0" w:color="auto"/>
            </w:tcBorders>
            <w:shd w:val="clear" w:color="auto" w:fill="auto"/>
            <w:hideMark/>
          </w:tcPr>
          <w:p w14:paraId="1466B02D" w14:textId="77777777" w:rsidR="00096342" w:rsidRPr="00B83172" w:rsidRDefault="00096342" w:rsidP="00096342">
            <w:pPr>
              <w:spacing w:after="0" w:line="240" w:lineRule="auto"/>
              <w:rPr>
                <w:rFonts w:ascii="Roboto" w:eastAsia="Times New Roman" w:hAnsi="Roboto" w:cs="Calibri"/>
                <w:color w:val="000000"/>
                <w:szCs w:val="20"/>
                <w:lang w:eastAsia="nl-NL"/>
              </w:rPr>
            </w:pPr>
            <w:r w:rsidRPr="00B83172">
              <w:rPr>
                <w:rFonts w:ascii="Roboto" w:eastAsia="Times New Roman" w:hAnsi="Roboto" w:cs="Calibri"/>
                <w:color w:val="000000"/>
                <w:szCs w:val="20"/>
                <w:lang w:eastAsia="nl-NL"/>
              </w:rPr>
              <w:t xml:space="preserve">Totaal </w:t>
            </w:r>
          </w:p>
        </w:tc>
        <w:tc>
          <w:tcPr>
            <w:tcW w:w="1120" w:type="dxa"/>
            <w:tcBorders>
              <w:top w:val="nil"/>
              <w:left w:val="nil"/>
              <w:bottom w:val="single" w:sz="4" w:space="0" w:color="auto"/>
              <w:right w:val="single" w:sz="4" w:space="0" w:color="auto"/>
            </w:tcBorders>
            <w:shd w:val="clear" w:color="auto" w:fill="auto"/>
            <w:hideMark/>
          </w:tcPr>
          <w:p w14:paraId="42816412"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99.943</w:t>
            </w:r>
          </w:p>
        </w:tc>
        <w:tc>
          <w:tcPr>
            <w:tcW w:w="1200" w:type="dxa"/>
            <w:tcBorders>
              <w:top w:val="nil"/>
              <w:left w:val="nil"/>
              <w:bottom w:val="single" w:sz="4" w:space="0" w:color="auto"/>
              <w:right w:val="single" w:sz="4" w:space="0" w:color="auto"/>
            </w:tcBorders>
            <w:shd w:val="clear" w:color="auto" w:fill="auto"/>
            <w:hideMark/>
          </w:tcPr>
          <w:p w14:paraId="78E8E971"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105.942</w:t>
            </w:r>
          </w:p>
        </w:tc>
        <w:tc>
          <w:tcPr>
            <w:tcW w:w="1300" w:type="dxa"/>
            <w:tcBorders>
              <w:top w:val="nil"/>
              <w:left w:val="nil"/>
              <w:bottom w:val="single" w:sz="4" w:space="0" w:color="auto"/>
              <w:right w:val="single" w:sz="4" w:space="0" w:color="auto"/>
            </w:tcBorders>
            <w:shd w:val="clear" w:color="auto" w:fill="auto"/>
            <w:hideMark/>
          </w:tcPr>
          <w:p w14:paraId="1A508B44"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75.557</w:t>
            </w:r>
          </w:p>
        </w:tc>
        <w:tc>
          <w:tcPr>
            <w:tcW w:w="1120" w:type="dxa"/>
            <w:tcBorders>
              <w:top w:val="nil"/>
              <w:left w:val="nil"/>
              <w:bottom w:val="single" w:sz="4" w:space="0" w:color="auto"/>
              <w:right w:val="single" w:sz="4" w:space="0" w:color="auto"/>
            </w:tcBorders>
            <w:shd w:val="clear" w:color="auto" w:fill="auto"/>
            <w:hideMark/>
          </w:tcPr>
          <w:p w14:paraId="1EFB62E2" w14:textId="77777777" w:rsidR="00096342" w:rsidRPr="00B83172" w:rsidRDefault="00096342" w:rsidP="0009634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121.942</w:t>
            </w:r>
          </w:p>
        </w:tc>
      </w:tr>
    </w:tbl>
    <w:p w14:paraId="3C9DEF30" w14:textId="1EBC5520" w:rsidR="000674CD" w:rsidRPr="00B83172" w:rsidRDefault="000674CD" w:rsidP="000674CD">
      <w:pPr>
        <w:rPr>
          <w:rFonts w:ascii="Roboto" w:hAnsi="Roboto"/>
        </w:rPr>
      </w:pPr>
      <w:bookmarkStart w:id="8" w:name="_Toc68033141"/>
      <w:bookmarkStart w:id="9" w:name="_Toc69241705"/>
    </w:p>
    <w:p w14:paraId="7F6A20AD" w14:textId="77777777" w:rsidR="00DF2041" w:rsidRPr="00B83172" w:rsidRDefault="000674CD" w:rsidP="00DF2041">
      <w:pPr>
        <w:spacing w:after="0"/>
        <w:rPr>
          <w:rFonts w:ascii="Roboto" w:eastAsiaTheme="majorEastAsia" w:hAnsi="Roboto" w:cstheme="minorHAnsi"/>
        </w:rPr>
      </w:pPr>
      <w:r w:rsidRPr="00B83172">
        <w:rPr>
          <w:rFonts w:ascii="Roboto" w:eastAsiaTheme="majorEastAsia" w:hAnsi="Roboto" w:cstheme="minorHAnsi"/>
        </w:rPr>
        <w:t xml:space="preserve">*     </w:t>
      </w:r>
      <w:r w:rsidR="00DF2041" w:rsidRPr="00B83172">
        <w:rPr>
          <w:rFonts w:ascii="Roboto" w:eastAsiaTheme="majorEastAsia" w:hAnsi="Roboto" w:cstheme="minorHAnsi"/>
        </w:rPr>
        <w:t xml:space="preserve">De toename van de liquide middelen bestaat uit een toename een positief verschil tussen </w:t>
      </w:r>
    </w:p>
    <w:p w14:paraId="257497C4" w14:textId="77777777" w:rsidR="00DF2041" w:rsidRPr="00B83172" w:rsidRDefault="00DF2041" w:rsidP="00DF2041">
      <w:pPr>
        <w:spacing w:after="0"/>
        <w:rPr>
          <w:rFonts w:ascii="Roboto" w:eastAsiaTheme="majorEastAsia" w:hAnsi="Roboto" w:cstheme="minorHAnsi"/>
        </w:rPr>
      </w:pPr>
      <w:r w:rsidRPr="00B83172">
        <w:rPr>
          <w:rFonts w:ascii="Roboto" w:eastAsiaTheme="majorEastAsia" w:hAnsi="Roboto" w:cstheme="minorHAnsi"/>
        </w:rPr>
        <w:t xml:space="preserve">      inkomsten en uitgaven van KidsCare (</w:t>
      </w:r>
      <w:bookmarkStart w:id="10" w:name="_Hlk134299313"/>
      <w:r w:rsidRPr="00B83172">
        <w:rPr>
          <w:rFonts w:ascii="Roboto" w:hAnsi="Roboto"/>
          <w:szCs w:val="20"/>
        </w:rPr>
        <w:t>€</w:t>
      </w:r>
      <w:bookmarkEnd w:id="10"/>
      <w:r w:rsidRPr="00B83172">
        <w:rPr>
          <w:rFonts w:ascii="Roboto" w:hAnsi="Roboto"/>
          <w:szCs w:val="20"/>
        </w:rPr>
        <w:t xml:space="preserve"> 31.708</w:t>
      </w:r>
      <w:r w:rsidRPr="00B83172">
        <w:rPr>
          <w:rFonts w:ascii="Roboto" w:eastAsiaTheme="majorEastAsia" w:hAnsi="Roboto" w:cstheme="minorHAnsi"/>
        </w:rPr>
        <w:t xml:space="preserve">) plus een toename van de liquide middelen bij </w:t>
      </w:r>
    </w:p>
    <w:p w14:paraId="04EF0B0E" w14:textId="77777777" w:rsidR="00DF2041" w:rsidRPr="00B83172" w:rsidRDefault="00DF2041" w:rsidP="00DF2041">
      <w:pPr>
        <w:spacing w:after="0"/>
        <w:rPr>
          <w:rFonts w:ascii="Roboto" w:hAnsi="Roboto"/>
        </w:rPr>
      </w:pPr>
      <w:r w:rsidRPr="00B83172">
        <w:rPr>
          <w:rFonts w:ascii="Roboto" w:eastAsiaTheme="majorEastAsia" w:hAnsi="Roboto" w:cstheme="minorHAnsi"/>
        </w:rPr>
        <w:t xml:space="preserve">      Family Power (</w:t>
      </w:r>
      <w:r w:rsidRPr="00B83172">
        <w:rPr>
          <w:rFonts w:ascii="Roboto" w:hAnsi="Roboto"/>
          <w:szCs w:val="20"/>
        </w:rPr>
        <w:t>€ 14.677).</w:t>
      </w:r>
    </w:p>
    <w:p w14:paraId="4BBAD685" w14:textId="4B5E13AD" w:rsidR="00C82E3B" w:rsidRPr="00B83172" w:rsidRDefault="00DF2041" w:rsidP="00C82E3B">
      <w:pPr>
        <w:spacing w:after="0"/>
        <w:rPr>
          <w:rFonts w:ascii="Roboto" w:eastAsiaTheme="majorEastAsia" w:hAnsi="Roboto" w:cstheme="minorHAnsi"/>
        </w:rPr>
      </w:pPr>
      <w:r w:rsidRPr="00B83172">
        <w:rPr>
          <w:rFonts w:ascii="Roboto" w:eastAsiaTheme="majorEastAsia" w:hAnsi="Roboto" w:cstheme="minorHAnsi"/>
        </w:rPr>
        <w:t xml:space="preserve">**  </w:t>
      </w:r>
      <w:r w:rsidR="00C82E3B" w:rsidRPr="00B83172">
        <w:rPr>
          <w:rFonts w:ascii="Roboto" w:eastAsiaTheme="majorEastAsia" w:hAnsi="Roboto" w:cstheme="minorHAnsi"/>
        </w:rPr>
        <w:t xml:space="preserve">In het verslag van het jaar 2021 werd het </w:t>
      </w:r>
      <w:r w:rsidR="007A4DE3" w:rsidRPr="00B83172">
        <w:rPr>
          <w:rFonts w:ascii="Roboto" w:eastAsiaTheme="majorEastAsia" w:hAnsi="Roboto" w:cstheme="minorHAnsi"/>
        </w:rPr>
        <w:t>tegoed</w:t>
      </w:r>
      <w:r w:rsidR="00C82E3B" w:rsidRPr="00B83172">
        <w:rPr>
          <w:rFonts w:ascii="Roboto" w:eastAsiaTheme="majorEastAsia" w:hAnsi="Roboto" w:cstheme="minorHAnsi"/>
        </w:rPr>
        <w:t xml:space="preserve"> van het samenwerkingsverband Family </w:t>
      </w:r>
    </w:p>
    <w:p w14:paraId="3A1A5CF4" w14:textId="68AA26AE" w:rsidR="000674CD" w:rsidRPr="00B83172" w:rsidRDefault="00C82E3B" w:rsidP="00C82E3B">
      <w:pPr>
        <w:spacing w:after="0"/>
        <w:ind w:left="300"/>
        <w:rPr>
          <w:rFonts w:ascii="Roboto" w:eastAsiaTheme="majorEastAsia" w:hAnsi="Roboto" w:cstheme="minorHAnsi"/>
        </w:rPr>
      </w:pPr>
      <w:r w:rsidRPr="00B83172">
        <w:rPr>
          <w:rFonts w:ascii="Roboto" w:eastAsiaTheme="majorEastAsia" w:hAnsi="Roboto" w:cstheme="minorHAnsi"/>
        </w:rPr>
        <w:t>Power abusievelijk opgenomen in het bestemmingsfonds. Voor zowel 2021 als 2022 staat dit saldo nu vermeld als een schuld aan dat samenwerkingsverband</w:t>
      </w:r>
      <w:r w:rsidR="007A4DE3" w:rsidRPr="00B83172">
        <w:rPr>
          <w:rFonts w:ascii="Roboto" w:eastAsiaTheme="majorEastAsia" w:hAnsi="Roboto" w:cstheme="minorHAnsi"/>
        </w:rPr>
        <w:t xml:space="preserve">. </w:t>
      </w:r>
    </w:p>
    <w:p w14:paraId="5CFC4746" w14:textId="42B5049F" w:rsidR="000674CD" w:rsidRPr="00B83172" w:rsidRDefault="000674CD" w:rsidP="00C82E3B">
      <w:pPr>
        <w:spacing w:after="0"/>
        <w:rPr>
          <w:rFonts w:ascii="Roboto" w:hAnsi="Roboto"/>
        </w:rPr>
      </w:pPr>
    </w:p>
    <w:p w14:paraId="58BB03C3" w14:textId="6AE60DDB" w:rsidR="00662E85" w:rsidRPr="00B83172" w:rsidRDefault="00662E85" w:rsidP="000674CD">
      <w:pPr>
        <w:rPr>
          <w:rFonts w:ascii="Roboto" w:hAnsi="Roboto"/>
          <w:b/>
          <w:bCs/>
          <w:sz w:val="28"/>
          <w:szCs w:val="28"/>
        </w:rPr>
      </w:pPr>
      <w:r w:rsidRPr="00B83172">
        <w:rPr>
          <w:rFonts w:ascii="Roboto" w:hAnsi="Roboto"/>
          <w:b/>
          <w:bCs/>
          <w:sz w:val="28"/>
          <w:szCs w:val="28"/>
        </w:rPr>
        <w:t xml:space="preserve">Opmerkingen/ toelichting: </w:t>
      </w:r>
      <w:bookmarkEnd w:id="8"/>
      <w:bookmarkEnd w:id="9"/>
    </w:p>
    <w:p w14:paraId="198C3119" w14:textId="169380B0" w:rsidR="00662E85" w:rsidRPr="00B83172" w:rsidRDefault="00662E85" w:rsidP="00662E85">
      <w:pPr>
        <w:pStyle w:val="Default"/>
        <w:numPr>
          <w:ilvl w:val="0"/>
          <w:numId w:val="13"/>
        </w:numPr>
        <w:ind w:left="360"/>
        <w:rPr>
          <w:rFonts w:ascii="Roboto" w:hAnsi="Roboto"/>
          <w:sz w:val="20"/>
          <w:szCs w:val="20"/>
        </w:rPr>
      </w:pPr>
      <w:r w:rsidRPr="00B83172">
        <w:rPr>
          <w:rFonts w:ascii="Roboto" w:hAnsi="Roboto"/>
          <w:sz w:val="20"/>
          <w:szCs w:val="20"/>
        </w:rPr>
        <w:t>De donaties van particulieren en bedrijven waren ook in 202</w:t>
      </w:r>
      <w:r w:rsidR="00096342" w:rsidRPr="00B83172">
        <w:rPr>
          <w:rFonts w:ascii="Roboto" w:hAnsi="Roboto"/>
          <w:sz w:val="20"/>
          <w:szCs w:val="20"/>
        </w:rPr>
        <w:t>2</w:t>
      </w:r>
      <w:r w:rsidRPr="00B83172">
        <w:rPr>
          <w:rFonts w:ascii="Roboto" w:hAnsi="Roboto"/>
          <w:sz w:val="20"/>
          <w:szCs w:val="20"/>
        </w:rPr>
        <w:t xml:space="preserve"> een belangrijk onderdeel van de inkomsten van KidsCare. Kenmerkend van deze donaties is dat ze voor een groot deel een vast karakter hebben en daardoor zorgen voor een jaarlijks redelijk constant inkomen.  </w:t>
      </w:r>
      <w:r w:rsidR="008B0327" w:rsidRPr="00B83172">
        <w:rPr>
          <w:rFonts w:ascii="Roboto" w:hAnsi="Roboto"/>
          <w:sz w:val="20"/>
          <w:szCs w:val="20"/>
        </w:rPr>
        <w:t xml:space="preserve">Echter in 2022 zijn de </w:t>
      </w:r>
      <w:r w:rsidR="00A1325D" w:rsidRPr="00B83172">
        <w:rPr>
          <w:rFonts w:ascii="Roboto" w:hAnsi="Roboto"/>
          <w:sz w:val="20"/>
          <w:szCs w:val="20"/>
        </w:rPr>
        <w:t>‘</w:t>
      </w:r>
      <w:r w:rsidR="008B0327" w:rsidRPr="00B83172">
        <w:rPr>
          <w:rFonts w:ascii="Roboto" w:hAnsi="Roboto"/>
          <w:sz w:val="20"/>
          <w:szCs w:val="20"/>
        </w:rPr>
        <w:t>incidentele</w:t>
      </w:r>
      <w:r w:rsidR="00A1325D" w:rsidRPr="00B83172">
        <w:rPr>
          <w:rFonts w:ascii="Roboto" w:hAnsi="Roboto"/>
          <w:sz w:val="20"/>
          <w:szCs w:val="20"/>
        </w:rPr>
        <w:t>’</w:t>
      </w:r>
      <w:r w:rsidR="008B0327" w:rsidRPr="00B83172">
        <w:rPr>
          <w:rFonts w:ascii="Roboto" w:hAnsi="Roboto"/>
          <w:sz w:val="20"/>
          <w:szCs w:val="20"/>
        </w:rPr>
        <w:t xml:space="preserve"> particuliere bijdrage extra sterk gestegen.</w:t>
      </w:r>
      <w:r w:rsidRPr="00B83172">
        <w:rPr>
          <w:rFonts w:ascii="Roboto" w:hAnsi="Roboto"/>
          <w:sz w:val="20"/>
          <w:szCs w:val="20"/>
        </w:rPr>
        <w:t xml:space="preserve"> </w:t>
      </w:r>
      <w:r w:rsidR="00B32818" w:rsidRPr="00B83172">
        <w:rPr>
          <w:rFonts w:ascii="Roboto" w:hAnsi="Roboto"/>
          <w:sz w:val="20"/>
          <w:szCs w:val="20"/>
        </w:rPr>
        <w:t xml:space="preserve">Mogelijk is dat mede veroorzaakt </w:t>
      </w:r>
      <w:r w:rsidR="008E1EC2">
        <w:rPr>
          <w:rFonts w:ascii="Roboto" w:hAnsi="Roboto"/>
          <w:sz w:val="20"/>
          <w:szCs w:val="20"/>
        </w:rPr>
        <w:t>d</w:t>
      </w:r>
      <w:r w:rsidR="00B32818" w:rsidRPr="00B83172">
        <w:rPr>
          <w:rFonts w:ascii="Roboto" w:hAnsi="Roboto"/>
          <w:sz w:val="20"/>
          <w:szCs w:val="20"/>
        </w:rPr>
        <w:t xml:space="preserve">oor wat vermenging met ‘donaties voor noodhulp’, die in 2022 wat achter bleven bij de begroting. </w:t>
      </w:r>
      <w:r w:rsidR="008B0327" w:rsidRPr="00B83172">
        <w:rPr>
          <w:rFonts w:ascii="Roboto" w:hAnsi="Roboto"/>
          <w:sz w:val="20"/>
          <w:szCs w:val="20"/>
        </w:rPr>
        <w:t>Omdat we moeilijk kunnen inschatten of d</w:t>
      </w:r>
      <w:r w:rsidR="00AC4D07" w:rsidRPr="00B83172">
        <w:rPr>
          <w:rFonts w:ascii="Roboto" w:hAnsi="Roboto"/>
          <w:sz w:val="20"/>
          <w:szCs w:val="20"/>
        </w:rPr>
        <w:t>it</w:t>
      </w:r>
      <w:r w:rsidR="008B0327" w:rsidRPr="00B83172">
        <w:rPr>
          <w:rFonts w:ascii="Roboto" w:hAnsi="Roboto"/>
          <w:sz w:val="20"/>
          <w:szCs w:val="20"/>
        </w:rPr>
        <w:t xml:space="preserve"> zich </w:t>
      </w:r>
      <w:r w:rsidR="00AC4D07" w:rsidRPr="00B83172">
        <w:rPr>
          <w:rFonts w:ascii="Roboto" w:hAnsi="Roboto"/>
          <w:sz w:val="20"/>
          <w:szCs w:val="20"/>
        </w:rPr>
        <w:t xml:space="preserve">volgend jaar </w:t>
      </w:r>
      <w:r w:rsidR="008B0327" w:rsidRPr="00B83172">
        <w:rPr>
          <w:rFonts w:ascii="Roboto" w:hAnsi="Roboto"/>
          <w:sz w:val="20"/>
          <w:szCs w:val="20"/>
        </w:rPr>
        <w:t xml:space="preserve">zal herhalen zijn we wat terughoudend </w:t>
      </w:r>
      <w:r w:rsidR="00AC4D07" w:rsidRPr="00B83172">
        <w:rPr>
          <w:rFonts w:ascii="Roboto" w:hAnsi="Roboto"/>
          <w:sz w:val="20"/>
          <w:szCs w:val="20"/>
        </w:rPr>
        <w:t xml:space="preserve">bij de inschatting van </w:t>
      </w:r>
      <w:r w:rsidR="00B32818" w:rsidRPr="00B83172">
        <w:rPr>
          <w:rFonts w:ascii="Roboto" w:hAnsi="Roboto"/>
          <w:sz w:val="20"/>
          <w:szCs w:val="20"/>
        </w:rPr>
        <w:t>de begrote d</w:t>
      </w:r>
      <w:r w:rsidR="00AC4D07" w:rsidRPr="00B83172">
        <w:rPr>
          <w:rFonts w:ascii="Roboto" w:hAnsi="Roboto"/>
          <w:sz w:val="20"/>
          <w:szCs w:val="20"/>
        </w:rPr>
        <w:t>onaties particulier in 2023.</w:t>
      </w:r>
    </w:p>
    <w:p w14:paraId="32445D15" w14:textId="77777777" w:rsidR="00662E85" w:rsidRPr="00B83172" w:rsidRDefault="00662E85" w:rsidP="00662E85">
      <w:pPr>
        <w:pStyle w:val="Default"/>
        <w:ind w:left="360"/>
        <w:rPr>
          <w:rFonts w:ascii="Roboto" w:hAnsi="Roboto"/>
          <w:sz w:val="20"/>
          <w:szCs w:val="20"/>
        </w:rPr>
      </w:pPr>
    </w:p>
    <w:p w14:paraId="43C8CE54" w14:textId="77777777" w:rsidR="006D4FD2" w:rsidRDefault="00F20745" w:rsidP="005A5706">
      <w:pPr>
        <w:pStyle w:val="Default"/>
        <w:numPr>
          <w:ilvl w:val="0"/>
          <w:numId w:val="13"/>
        </w:numPr>
        <w:ind w:left="360"/>
        <w:rPr>
          <w:rFonts w:ascii="Roboto" w:hAnsi="Roboto"/>
          <w:sz w:val="20"/>
          <w:szCs w:val="20"/>
        </w:rPr>
      </w:pPr>
      <w:r w:rsidRPr="006D4FD2">
        <w:rPr>
          <w:rFonts w:ascii="Roboto" w:hAnsi="Roboto"/>
          <w:sz w:val="20"/>
          <w:szCs w:val="20"/>
        </w:rPr>
        <w:t xml:space="preserve">De </w:t>
      </w:r>
      <w:r w:rsidR="004120EC" w:rsidRPr="006D4FD2">
        <w:rPr>
          <w:rFonts w:ascii="Roboto" w:hAnsi="Roboto"/>
          <w:sz w:val="20"/>
          <w:szCs w:val="20"/>
        </w:rPr>
        <w:t>donaties</w:t>
      </w:r>
      <w:r w:rsidRPr="006D4FD2">
        <w:rPr>
          <w:rFonts w:ascii="Roboto" w:hAnsi="Roboto"/>
          <w:sz w:val="20"/>
          <w:szCs w:val="20"/>
        </w:rPr>
        <w:t xml:space="preserve"> via samenwerkingspartners zijn met € 23.051 ruim boven budget (€ 5000). </w:t>
      </w:r>
      <w:r w:rsidR="006D4FD2" w:rsidRPr="006D4FD2">
        <w:rPr>
          <w:rFonts w:ascii="Roboto" w:hAnsi="Roboto"/>
          <w:sz w:val="20"/>
          <w:szCs w:val="20"/>
        </w:rPr>
        <w:t>De groei</w:t>
      </w:r>
      <w:r w:rsidRPr="006D4FD2">
        <w:rPr>
          <w:rFonts w:ascii="Roboto" w:hAnsi="Roboto"/>
          <w:sz w:val="20"/>
          <w:szCs w:val="20"/>
        </w:rPr>
        <w:t xml:space="preserve"> betreft hier nieuwe fondsen die bereid bleken om met KidsCare samen te werken. </w:t>
      </w:r>
      <w:r w:rsidR="00EA0C81" w:rsidRPr="006D4FD2">
        <w:rPr>
          <w:rFonts w:ascii="Roboto" w:hAnsi="Roboto"/>
          <w:sz w:val="20"/>
          <w:szCs w:val="20"/>
        </w:rPr>
        <w:t xml:space="preserve">Het bestuur heeft als beleid </w:t>
      </w:r>
      <w:r w:rsidR="004120EC" w:rsidRPr="006D4FD2">
        <w:rPr>
          <w:rFonts w:ascii="Roboto" w:hAnsi="Roboto"/>
          <w:sz w:val="20"/>
          <w:szCs w:val="20"/>
        </w:rPr>
        <w:t xml:space="preserve">om de samenwerking met fondsen </w:t>
      </w:r>
      <w:r w:rsidR="00F132DD" w:rsidRPr="006D4FD2">
        <w:rPr>
          <w:rFonts w:ascii="Roboto" w:hAnsi="Roboto"/>
          <w:sz w:val="20"/>
          <w:szCs w:val="20"/>
        </w:rPr>
        <w:t xml:space="preserve">verder </w:t>
      </w:r>
      <w:r w:rsidR="004120EC" w:rsidRPr="006D4FD2">
        <w:rPr>
          <w:rFonts w:ascii="Roboto" w:hAnsi="Roboto"/>
          <w:sz w:val="20"/>
          <w:szCs w:val="20"/>
        </w:rPr>
        <w:t>uit te breide</w:t>
      </w:r>
      <w:r w:rsidR="00B32818" w:rsidRPr="006D4FD2">
        <w:rPr>
          <w:rFonts w:ascii="Roboto" w:hAnsi="Roboto"/>
          <w:sz w:val="20"/>
          <w:szCs w:val="20"/>
        </w:rPr>
        <w:t>n</w:t>
      </w:r>
      <w:r w:rsidR="004120EC" w:rsidRPr="006D4FD2">
        <w:rPr>
          <w:rFonts w:ascii="Roboto" w:hAnsi="Roboto"/>
          <w:sz w:val="20"/>
          <w:szCs w:val="20"/>
        </w:rPr>
        <w:t xml:space="preserve"> en heeft haar budget voor 2023 verder verhoogd tot € 45.500.</w:t>
      </w:r>
      <w:r w:rsidRPr="006D4FD2">
        <w:rPr>
          <w:rFonts w:ascii="Roboto" w:hAnsi="Roboto"/>
          <w:sz w:val="20"/>
          <w:szCs w:val="20"/>
        </w:rPr>
        <w:t xml:space="preserve"> </w:t>
      </w:r>
    </w:p>
    <w:p w14:paraId="624AFEAA" w14:textId="77777777" w:rsidR="006D4FD2" w:rsidRDefault="006D4FD2" w:rsidP="006D4FD2">
      <w:pPr>
        <w:pStyle w:val="Default"/>
        <w:ind w:left="360"/>
        <w:rPr>
          <w:rFonts w:ascii="Roboto" w:hAnsi="Roboto"/>
          <w:sz w:val="20"/>
          <w:szCs w:val="20"/>
        </w:rPr>
      </w:pPr>
    </w:p>
    <w:p w14:paraId="4863459C" w14:textId="581E1586" w:rsidR="006D4FD2" w:rsidRPr="006D4FD2" w:rsidRDefault="006D4FD2" w:rsidP="005A5706">
      <w:pPr>
        <w:pStyle w:val="Default"/>
        <w:numPr>
          <w:ilvl w:val="0"/>
          <w:numId w:val="13"/>
        </w:numPr>
        <w:ind w:left="360"/>
        <w:rPr>
          <w:rFonts w:ascii="Roboto" w:hAnsi="Roboto"/>
          <w:sz w:val="20"/>
          <w:szCs w:val="20"/>
        </w:rPr>
      </w:pPr>
      <w:r>
        <w:rPr>
          <w:rFonts w:ascii="Roboto" w:hAnsi="Roboto"/>
          <w:sz w:val="20"/>
          <w:szCs w:val="20"/>
        </w:rPr>
        <w:t>In het bijzonder noemen wij hier ook de samenwerking met de Stichting Waridihome. Na intensieve en jarenlange samenwerking en vele donaties heeft deze stichting besloten om de eigen</w:t>
      </w:r>
      <w:r w:rsidR="007B6A4F">
        <w:rPr>
          <w:rFonts w:ascii="Roboto" w:hAnsi="Roboto"/>
          <w:sz w:val="20"/>
          <w:szCs w:val="20"/>
        </w:rPr>
        <w:t xml:space="preserve"> werkzaamheden te beëindigen en deze voort te zetten binnen </w:t>
      </w:r>
      <w:r>
        <w:rPr>
          <w:rFonts w:ascii="Roboto" w:hAnsi="Roboto"/>
          <w:sz w:val="20"/>
          <w:szCs w:val="20"/>
        </w:rPr>
        <w:t>d</w:t>
      </w:r>
      <w:r w:rsidR="007B6A4F">
        <w:rPr>
          <w:rFonts w:ascii="Roboto" w:hAnsi="Roboto"/>
          <w:sz w:val="20"/>
          <w:szCs w:val="20"/>
        </w:rPr>
        <w:t>e Stichting Kids</w:t>
      </w:r>
      <w:r w:rsidR="00A009EC">
        <w:rPr>
          <w:rFonts w:ascii="Roboto" w:hAnsi="Roboto"/>
          <w:sz w:val="20"/>
          <w:szCs w:val="20"/>
        </w:rPr>
        <w:t>C</w:t>
      </w:r>
      <w:r w:rsidR="007B6A4F">
        <w:rPr>
          <w:rFonts w:ascii="Roboto" w:hAnsi="Roboto"/>
          <w:sz w:val="20"/>
          <w:szCs w:val="20"/>
        </w:rPr>
        <w:t>are.</w:t>
      </w:r>
      <w:r w:rsidR="00A009EC">
        <w:rPr>
          <w:rFonts w:ascii="Roboto" w:hAnsi="Roboto"/>
          <w:sz w:val="20"/>
          <w:szCs w:val="20"/>
        </w:rPr>
        <w:t xml:space="preserve"> </w:t>
      </w:r>
    </w:p>
    <w:p w14:paraId="3242452F" w14:textId="77777777" w:rsidR="00F20745" w:rsidRPr="00B83172" w:rsidRDefault="00F20745" w:rsidP="00F20745">
      <w:pPr>
        <w:pStyle w:val="Default"/>
        <w:ind w:left="360"/>
        <w:rPr>
          <w:rFonts w:ascii="Roboto" w:hAnsi="Roboto"/>
          <w:sz w:val="20"/>
          <w:szCs w:val="20"/>
        </w:rPr>
      </w:pPr>
    </w:p>
    <w:p w14:paraId="03B3AFAC" w14:textId="5ABA9889" w:rsidR="00662E85" w:rsidRPr="00B83172" w:rsidRDefault="00662E85" w:rsidP="00662E85">
      <w:pPr>
        <w:pStyle w:val="Default"/>
        <w:numPr>
          <w:ilvl w:val="0"/>
          <w:numId w:val="13"/>
        </w:numPr>
        <w:ind w:left="360"/>
        <w:rPr>
          <w:rFonts w:ascii="Roboto" w:hAnsi="Roboto"/>
          <w:sz w:val="20"/>
          <w:szCs w:val="20"/>
        </w:rPr>
      </w:pPr>
      <w:r w:rsidRPr="00B83172">
        <w:rPr>
          <w:rFonts w:ascii="Roboto" w:hAnsi="Roboto"/>
          <w:sz w:val="20"/>
          <w:szCs w:val="20"/>
        </w:rPr>
        <w:t xml:space="preserve">De opbrengsten via acties voor scholen, kerken en verenigingen </w:t>
      </w:r>
      <w:r w:rsidR="005A4459" w:rsidRPr="00B83172">
        <w:rPr>
          <w:rFonts w:ascii="Roboto" w:hAnsi="Roboto"/>
          <w:sz w:val="20"/>
          <w:szCs w:val="20"/>
        </w:rPr>
        <w:t>bleven wat achter in 2022. M</w:t>
      </w:r>
      <w:r w:rsidRPr="00B83172">
        <w:rPr>
          <w:rFonts w:ascii="Roboto" w:hAnsi="Roboto"/>
          <w:sz w:val="20"/>
          <w:szCs w:val="20"/>
        </w:rPr>
        <w:t xml:space="preserve">et name de scholen </w:t>
      </w:r>
      <w:r w:rsidR="005A4459" w:rsidRPr="00B83172">
        <w:rPr>
          <w:rFonts w:ascii="Roboto" w:hAnsi="Roboto"/>
          <w:sz w:val="20"/>
          <w:szCs w:val="20"/>
        </w:rPr>
        <w:t>hadden (</w:t>
      </w:r>
      <w:r w:rsidRPr="00B83172">
        <w:rPr>
          <w:rFonts w:ascii="Roboto" w:hAnsi="Roboto"/>
          <w:sz w:val="20"/>
          <w:szCs w:val="20"/>
        </w:rPr>
        <w:t>door Covid-19</w:t>
      </w:r>
      <w:r w:rsidR="005A4459" w:rsidRPr="00B83172">
        <w:rPr>
          <w:rFonts w:ascii="Roboto" w:hAnsi="Roboto"/>
          <w:sz w:val="20"/>
          <w:szCs w:val="20"/>
        </w:rPr>
        <w:t>)</w:t>
      </w:r>
      <w:r w:rsidRPr="00B83172">
        <w:rPr>
          <w:rFonts w:ascii="Roboto" w:hAnsi="Roboto"/>
          <w:sz w:val="20"/>
          <w:szCs w:val="20"/>
        </w:rPr>
        <w:t xml:space="preserve"> minder focus voor goede doelenacties. </w:t>
      </w:r>
      <w:r w:rsidR="005A4459" w:rsidRPr="00B83172">
        <w:rPr>
          <w:rFonts w:ascii="Roboto" w:hAnsi="Roboto"/>
          <w:sz w:val="20"/>
          <w:szCs w:val="20"/>
        </w:rPr>
        <w:t xml:space="preserve">Het grootste deel van de opbrengst uit 2022 werd ontvangen van kerken, die met collectes of acties aandacht schonken aan de zorg voor kinderen in zuidelijke landen. </w:t>
      </w:r>
      <w:r w:rsidRPr="00B83172">
        <w:rPr>
          <w:rFonts w:ascii="Roboto" w:hAnsi="Roboto"/>
          <w:sz w:val="20"/>
          <w:szCs w:val="20"/>
        </w:rPr>
        <w:t xml:space="preserve">    </w:t>
      </w:r>
    </w:p>
    <w:p w14:paraId="1F670013" w14:textId="77777777" w:rsidR="00662E85" w:rsidRPr="00B83172" w:rsidRDefault="00662E85" w:rsidP="00662E85">
      <w:pPr>
        <w:pStyle w:val="Default"/>
        <w:ind w:left="360"/>
        <w:rPr>
          <w:rFonts w:ascii="Roboto" w:hAnsi="Roboto"/>
          <w:sz w:val="20"/>
          <w:szCs w:val="20"/>
        </w:rPr>
      </w:pPr>
    </w:p>
    <w:p w14:paraId="4D7AA148" w14:textId="3CDDBD9C" w:rsidR="00662E85" w:rsidRPr="00B83172" w:rsidRDefault="00F132DD" w:rsidP="00662E85">
      <w:pPr>
        <w:pStyle w:val="Default"/>
        <w:numPr>
          <w:ilvl w:val="0"/>
          <w:numId w:val="13"/>
        </w:numPr>
        <w:ind w:left="360"/>
        <w:rPr>
          <w:rFonts w:ascii="Roboto" w:hAnsi="Roboto"/>
          <w:sz w:val="20"/>
          <w:szCs w:val="20"/>
        </w:rPr>
      </w:pPr>
      <w:r w:rsidRPr="00B83172">
        <w:rPr>
          <w:rFonts w:ascii="Roboto" w:hAnsi="Roboto"/>
          <w:sz w:val="20"/>
          <w:szCs w:val="20"/>
        </w:rPr>
        <w:t>S</w:t>
      </w:r>
      <w:r w:rsidR="00662E85" w:rsidRPr="00B83172">
        <w:rPr>
          <w:rFonts w:ascii="Roboto" w:hAnsi="Roboto"/>
          <w:sz w:val="20"/>
          <w:szCs w:val="20"/>
        </w:rPr>
        <w:t>amenwerkingspartner Wilde Ganzen heeft in 202</w:t>
      </w:r>
      <w:r w:rsidR="007147D4">
        <w:rPr>
          <w:rFonts w:ascii="Roboto" w:hAnsi="Roboto"/>
          <w:sz w:val="20"/>
          <w:szCs w:val="20"/>
        </w:rPr>
        <w:t>2</w:t>
      </w:r>
      <w:r w:rsidR="00662E85" w:rsidRPr="00B83172">
        <w:rPr>
          <w:rFonts w:ascii="Roboto" w:hAnsi="Roboto"/>
          <w:sz w:val="20"/>
          <w:szCs w:val="20"/>
        </w:rPr>
        <w:t xml:space="preserve"> </w:t>
      </w:r>
      <w:r w:rsidR="00C26D5F">
        <w:rPr>
          <w:rFonts w:ascii="Roboto" w:hAnsi="Roboto"/>
          <w:sz w:val="20"/>
          <w:szCs w:val="20"/>
        </w:rPr>
        <w:t xml:space="preserve">de KidsCare </w:t>
      </w:r>
      <w:r w:rsidR="00662E85" w:rsidRPr="00B83172">
        <w:rPr>
          <w:rFonts w:ascii="Roboto" w:hAnsi="Roboto"/>
          <w:sz w:val="20"/>
          <w:szCs w:val="20"/>
        </w:rPr>
        <w:t xml:space="preserve">betaling van € </w:t>
      </w:r>
      <w:r w:rsidR="004C15B3" w:rsidRPr="00B83172">
        <w:rPr>
          <w:rFonts w:ascii="Roboto" w:hAnsi="Roboto"/>
          <w:sz w:val="20"/>
          <w:szCs w:val="20"/>
        </w:rPr>
        <w:t>9</w:t>
      </w:r>
      <w:r w:rsidR="00A1325D" w:rsidRPr="00B83172">
        <w:rPr>
          <w:rFonts w:ascii="Roboto" w:hAnsi="Roboto"/>
          <w:sz w:val="20"/>
          <w:szCs w:val="20"/>
        </w:rPr>
        <w:t>3</w:t>
      </w:r>
      <w:r w:rsidR="004C15B3" w:rsidRPr="00B83172">
        <w:rPr>
          <w:rFonts w:ascii="Roboto" w:hAnsi="Roboto"/>
          <w:sz w:val="20"/>
          <w:szCs w:val="20"/>
        </w:rPr>
        <w:t>.</w:t>
      </w:r>
      <w:r w:rsidR="00A1325D" w:rsidRPr="00B83172">
        <w:rPr>
          <w:rFonts w:ascii="Roboto" w:hAnsi="Roboto"/>
          <w:sz w:val="20"/>
          <w:szCs w:val="20"/>
        </w:rPr>
        <w:t>000</w:t>
      </w:r>
      <w:r w:rsidR="00662E85" w:rsidRPr="00B83172">
        <w:rPr>
          <w:rFonts w:ascii="Roboto" w:hAnsi="Roboto"/>
          <w:sz w:val="20"/>
          <w:szCs w:val="20"/>
        </w:rPr>
        <w:t xml:space="preserve"> aangevuld met € </w:t>
      </w:r>
      <w:r w:rsidR="00A1325D" w:rsidRPr="00B83172">
        <w:rPr>
          <w:rFonts w:ascii="Roboto" w:hAnsi="Roboto"/>
          <w:sz w:val="20"/>
          <w:szCs w:val="20"/>
        </w:rPr>
        <w:t>93.</w:t>
      </w:r>
      <w:r w:rsidR="00417A58">
        <w:rPr>
          <w:rFonts w:ascii="Roboto" w:hAnsi="Roboto"/>
          <w:sz w:val="20"/>
          <w:szCs w:val="20"/>
        </w:rPr>
        <w:t>656</w:t>
      </w:r>
      <w:r w:rsidR="00662E85" w:rsidRPr="00B83172">
        <w:rPr>
          <w:rFonts w:ascii="Roboto" w:hAnsi="Roboto"/>
          <w:sz w:val="20"/>
          <w:szCs w:val="20"/>
        </w:rPr>
        <w:t xml:space="preserve"> waardoor </w:t>
      </w:r>
      <w:r w:rsidR="00C26D5F">
        <w:rPr>
          <w:rFonts w:ascii="Roboto" w:hAnsi="Roboto"/>
          <w:sz w:val="20"/>
          <w:szCs w:val="20"/>
        </w:rPr>
        <w:t>T</w:t>
      </w:r>
      <w:r w:rsidR="00662E85" w:rsidRPr="00B83172">
        <w:rPr>
          <w:rFonts w:ascii="Roboto" w:hAnsi="Roboto"/>
          <w:sz w:val="20"/>
          <w:szCs w:val="20"/>
        </w:rPr>
        <w:t>rust KidsCare Kenya vanuit Nederland een bedrag van €</w:t>
      </w:r>
      <w:r w:rsidR="00A1325D" w:rsidRPr="00B83172">
        <w:rPr>
          <w:rFonts w:ascii="Roboto" w:hAnsi="Roboto"/>
          <w:sz w:val="20"/>
          <w:szCs w:val="20"/>
        </w:rPr>
        <w:t>186.</w:t>
      </w:r>
      <w:r w:rsidR="003E003D">
        <w:rPr>
          <w:rFonts w:ascii="Roboto" w:hAnsi="Roboto"/>
          <w:sz w:val="20"/>
          <w:szCs w:val="20"/>
        </w:rPr>
        <w:t>656</w:t>
      </w:r>
      <w:r w:rsidR="00662E85" w:rsidRPr="00B83172">
        <w:rPr>
          <w:rFonts w:ascii="Roboto" w:hAnsi="Roboto"/>
          <w:sz w:val="20"/>
          <w:szCs w:val="20"/>
        </w:rPr>
        <w:t xml:space="preserve"> ter beschikking had voor de exploitatie van de thuiszorgprogramma’s.</w:t>
      </w:r>
    </w:p>
    <w:p w14:paraId="748A32D3" w14:textId="77777777" w:rsidR="00662E85" w:rsidRPr="00B83172" w:rsidRDefault="00662E85" w:rsidP="00662E85">
      <w:pPr>
        <w:pStyle w:val="Default"/>
        <w:ind w:left="360"/>
        <w:rPr>
          <w:rFonts w:ascii="Roboto" w:hAnsi="Roboto"/>
          <w:sz w:val="20"/>
          <w:szCs w:val="20"/>
        </w:rPr>
      </w:pPr>
    </w:p>
    <w:p w14:paraId="6F5C2A10" w14:textId="0C4202D3" w:rsidR="00662E85" w:rsidRDefault="00662E85" w:rsidP="00DB008A">
      <w:pPr>
        <w:pStyle w:val="Default"/>
        <w:numPr>
          <w:ilvl w:val="0"/>
          <w:numId w:val="13"/>
        </w:numPr>
        <w:ind w:left="360"/>
        <w:rPr>
          <w:rFonts w:ascii="Roboto" w:hAnsi="Roboto"/>
          <w:sz w:val="20"/>
          <w:szCs w:val="20"/>
        </w:rPr>
      </w:pPr>
      <w:r w:rsidRPr="00C845B1">
        <w:rPr>
          <w:rFonts w:ascii="Roboto" w:hAnsi="Roboto"/>
          <w:sz w:val="20"/>
          <w:szCs w:val="20"/>
        </w:rPr>
        <w:t>Voor 202</w:t>
      </w:r>
      <w:r w:rsidR="004C15B3" w:rsidRPr="00C845B1">
        <w:rPr>
          <w:rFonts w:ascii="Roboto" w:hAnsi="Roboto"/>
          <w:sz w:val="20"/>
          <w:szCs w:val="20"/>
        </w:rPr>
        <w:t>3</w:t>
      </w:r>
      <w:r w:rsidRPr="00C845B1">
        <w:rPr>
          <w:rFonts w:ascii="Roboto" w:hAnsi="Roboto"/>
          <w:sz w:val="20"/>
          <w:szCs w:val="20"/>
        </w:rPr>
        <w:t xml:space="preserve"> is in overleg met de besturen in Nederland en in Kenia en met Wilde Ganzen een totaal bedrag van </w:t>
      </w:r>
      <w:bookmarkStart w:id="11" w:name="_Hlk100310953"/>
      <w:r w:rsidRPr="00C845B1">
        <w:rPr>
          <w:rFonts w:ascii="Roboto" w:hAnsi="Roboto"/>
          <w:sz w:val="20"/>
          <w:szCs w:val="20"/>
        </w:rPr>
        <w:t>€</w:t>
      </w:r>
      <w:bookmarkEnd w:id="11"/>
      <w:r w:rsidRPr="00C845B1">
        <w:rPr>
          <w:rFonts w:ascii="Roboto" w:hAnsi="Roboto"/>
          <w:sz w:val="20"/>
          <w:szCs w:val="20"/>
        </w:rPr>
        <w:t xml:space="preserve"> </w:t>
      </w:r>
      <w:r w:rsidR="00A1325D" w:rsidRPr="00C845B1">
        <w:rPr>
          <w:rFonts w:ascii="Roboto" w:hAnsi="Roboto"/>
          <w:sz w:val="20"/>
          <w:szCs w:val="20"/>
        </w:rPr>
        <w:t>183.33</w:t>
      </w:r>
      <w:r w:rsidR="00C845B1" w:rsidRPr="00C845B1">
        <w:rPr>
          <w:rFonts w:ascii="Roboto" w:hAnsi="Roboto"/>
          <w:sz w:val="20"/>
          <w:szCs w:val="20"/>
        </w:rPr>
        <w:t>3</w:t>
      </w:r>
      <w:r w:rsidRPr="00C845B1">
        <w:rPr>
          <w:rFonts w:ascii="Roboto" w:hAnsi="Roboto"/>
          <w:sz w:val="20"/>
          <w:szCs w:val="20"/>
        </w:rPr>
        <w:t xml:space="preserve"> overeengekomen ter dekking van de exploitatie. De Nederlandse Stichting KidsCare en Wilde Ganzen betalen beide 50% ( = € </w:t>
      </w:r>
      <w:r w:rsidR="00474521" w:rsidRPr="00C845B1">
        <w:rPr>
          <w:rFonts w:ascii="Roboto" w:hAnsi="Roboto"/>
          <w:sz w:val="20"/>
          <w:szCs w:val="20"/>
        </w:rPr>
        <w:t>91.667</w:t>
      </w:r>
      <w:r w:rsidRPr="00C845B1">
        <w:rPr>
          <w:rFonts w:ascii="Roboto" w:hAnsi="Roboto"/>
          <w:sz w:val="20"/>
          <w:szCs w:val="20"/>
        </w:rPr>
        <w:t xml:space="preserve">) Het bestuur in Kenia heeft zich tot doel gesteld om uit eigen fondsvorming daar nog een bedrag van € </w:t>
      </w:r>
      <w:r w:rsidR="00B51262" w:rsidRPr="00C845B1">
        <w:rPr>
          <w:rFonts w:ascii="Roboto" w:hAnsi="Roboto"/>
          <w:sz w:val="20"/>
          <w:szCs w:val="20"/>
        </w:rPr>
        <w:t>10</w:t>
      </w:r>
      <w:r w:rsidR="00C845B1" w:rsidRPr="00C845B1">
        <w:rPr>
          <w:rFonts w:ascii="Roboto" w:hAnsi="Roboto"/>
          <w:sz w:val="20"/>
          <w:szCs w:val="20"/>
        </w:rPr>
        <w:t>6</w:t>
      </w:r>
      <w:r w:rsidRPr="00C845B1">
        <w:rPr>
          <w:rFonts w:ascii="Roboto" w:hAnsi="Roboto"/>
          <w:sz w:val="20"/>
          <w:szCs w:val="20"/>
        </w:rPr>
        <w:t>.</w:t>
      </w:r>
      <w:r w:rsidR="00C845B1" w:rsidRPr="00C845B1">
        <w:rPr>
          <w:rFonts w:ascii="Roboto" w:hAnsi="Roboto"/>
          <w:sz w:val="20"/>
          <w:szCs w:val="20"/>
        </w:rPr>
        <w:t xml:space="preserve">468 </w:t>
      </w:r>
      <w:r w:rsidRPr="00C845B1">
        <w:rPr>
          <w:rFonts w:ascii="Roboto" w:hAnsi="Roboto"/>
          <w:sz w:val="20"/>
          <w:szCs w:val="20"/>
        </w:rPr>
        <w:t>aan toe toevoegen</w:t>
      </w:r>
      <w:r w:rsidR="00AA06FE">
        <w:rPr>
          <w:rFonts w:ascii="Roboto" w:hAnsi="Roboto"/>
          <w:sz w:val="20"/>
          <w:szCs w:val="20"/>
        </w:rPr>
        <w:t xml:space="preserve"> en een bedrag van € 43.532 via de conferentie services</w:t>
      </w:r>
      <w:r w:rsidRPr="00C845B1">
        <w:rPr>
          <w:rFonts w:ascii="Roboto" w:hAnsi="Roboto"/>
          <w:sz w:val="20"/>
          <w:szCs w:val="20"/>
        </w:rPr>
        <w:t xml:space="preserve">. </w:t>
      </w:r>
    </w:p>
    <w:p w14:paraId="0C5F5E45" w14:textId="77777777" w:rsidR="00C845B1" w:rsidRPr="00C845B1" w:rsidRDefault="00C845B1" w:rsidP="00C845B1">
      <w:pPr>
        <w:pStyle w:val="Default"/>
        <w:ind w:left="360"/>
        <w:rPr>
          <w:rFonts w:ascii="Roboto" w:hAnsi="Roboto"/>
          <w:sz w:val="20"/>
          <w:szCs w:val="20"/>
        </w:rPr>
      </w:pPr>
    </w:p>
    <w:p w14:paraId="3DC6A8EA" w14:textId="0C7824DE" w:rsidR="00662E85" w:rsidRPr="00B83172" w:rsidRDefault="00662E85" w:rsidP="00662E85">
      <w:pPr>
        <w:pStyle w:val="Default"/>
        <w:numPr>
          <w:ilvl w:val="0"/>
          <w:numId w:val="13"/>
        </w:numPr>
        <w:ind w:left="360"/>
        <w:rPr>
          <w:rFonts w:ascii="Roboto" w:hAnsi="Roboto"/>
          <w:sz w:val="20"/>
          <w:szCs w:val="20"/>
        </w:rPr>
      </w:pPr>
      <w:r w:rsidRPr="00B83172">
        <w:rPr>
          <w:rFonts w:ascii="Roboto" w:hAnsi="Roboto"/>
          <w:sz w:val="20"/>
          <w:szCs w:val="20"/>
        </w:rPr>
        <w:t>Van Rotary Kinderdijk en hun partner in Kenia hebben we de toezegging gekregen dat zij (verdeeld over drie jaren) €</w:t>
      </w:r>
      <w:r w:rsidR="00C26D5F">
        <w:rPr>
          <w:rFonts w:ascii="Roboto" w:hAnsi="Roboto"/>
          <w:sz w:val="20"/>
          <w:szCs w:val="20"/>
        </w:rPr>
        <w:t xml:space="preserve"> </w:t>
      </w:r>
      <w:r w:rsidRPr="00B83172">
        <w:rPr>
          <w:rFonts w:ascii="Roboto" w:hAnsi="Roboto"/>
          <w:sz w:val="20"/>
          <w:szCs w:val="20"/>
        </w:rPr>
        <w:t xml:space="preserve">141.000 ter beschikking stellen voor het driejarige CB-HCPB programma’s. De bijdrage was gepland te starten in 2021, maar </w:t>
      </w:r>
      <w:r w:rsidR="007F3F84" w:rsidRPr="00B83172">
        <w:rPr>
          <w:rFonts w:ascii="Roboto" w:hAnsi="Roboto"/>
          <w:sz w:val="20"/>
          <w:szCs w:val="20"/>
        </w:rPr>
        <w:t>de betalingen direct aan Kenia zijn pas in 2022 op gang gekomen</w:t>
      </w:r>
      <w:r w:rsidRPr="00B83172">
        <w:rPr>
          <w:rFonts w:ascii="Roboto" w:hAnsi="Roboto"/>
          <w:sz w:val="20"/>
          <w:szCs w:val="20"/>
        </w:rPr>
        <w:t>. Het in 202</w:t>
      </w:r>
      <w:r w:rsidR="00B1378B" w:rsidRPr="00B83172">
        <w:rPr>
          <w:rFonts w:ascii="Roboto" w:hAnsi="Roboto"/>
          <w:sz w:val="20"/>
          <w:szCs w:val="20"/>
        </w:rPr>
        <w:t>1</w:t>
      </w:r>
      <w:r w:rsidRPr="00B83172">
        <w:rPr>
          <w:rFonts w:ascii="Roboto" w:hAnsi="Roboto"/>
          <w:sz w:val="20"/>
          <w:szCs w:val="20"/>
        </w:rPr>
        <w:t xml:space="preserve"> </w:t>
      </w:r>
      <w:r w:rsidR="007F3F84" w:rsidRPr="00B83172">
        <w:rPr>
          <w:rFonts w:ascii="Roboto" w:hAnsi="Roboto"/>
          <w:sz w:val="20"/>
          <w:szCs w:val="20"/>
        </w:rPr>
        <w:t xml:space="preserve">door het KidsCare bestuur </w:t>
      </w:r>
      <w:r w:rsidRPr="00B83172">
        <w:rPr>
          <w:rFonts w:ascii="Roboto" w:hAnsi="Roboto"/>
          <w:sz w:val="20"/>
          <w:szCs w:val="20"/>
        </w:rPr>
        <w:t xml:space="preserve">betaalde bedrag van </w:t>
      </w:r>
      <w:bookmarkStart w:id="12" w:name="_Hlk130208563"/>
      <w:r w:rsidRPr="00B83172">
        <w:rPr>
          <w:rFonts w:ascii="Roboto" w:hAnsi="Roboto"/>
          <w:sz w:val="20"/>
          <w:szCs w:val="20"/>
        </w:rPr>
        <w:t>€</w:t>
      </w:r>
      <w:bookmarkEnd w:id="12"/>
      <w:r w:rsidRPr="00B83172">
        <w:rPr>
          <w:rFonts w:ascii="Roboto" w:hAnsi="Roboto"/>
          <w:sz w:val="20"/>
          <w:szCs w:val="20"/>
        </w:rPr>
        <w:t xml:space="preserve"> 35.000 voor het CB-HCPB programma maakt onderdeel uit van de overeenkomst met de Rotary.</w:t>
      </w:r>
    </w:p>
    <w:p w14:paraId="094AF1A7" w14:textId="77777777" w:rsidR="00662E85" w:rsidRPr="00B83172" w:rsidRDefault="00662E85" w:rsidP="00662E85">
      <w:pPr>
        <w:pStyle w:val="Default"/>
        <w:rPr>
          <w:rFonts w:ascii="Roboto" w:hAnsi="Roboto"/>
          <w:sz w:val="20"/>
          <w:szCs w:val="20"/>
        </w:rPr>
      </w:pPr>
    </w:p>
    <w:p w14:paraId="617666C2" w14:textId="13F45A7E" w:rsidR="00A34EC7" w:rsidRPr="00B83172" w:rsidRDefault="00A34EC7" w:rsidP="00662E85">
      <w:pPr>
        <w:pStyle w:val="Default"/>
        <w:numPr>
          <w:ilvl w:val="0"/>
          <w:numId w:val="13"/>
        </w:numPr>
        <w:ind w:left="360"/>
        <w:rPr>
          <w:rFonts w:ascii="Roboto" w:hAnsi="Roboto"/>
          <w:sz w:val="20"/>
          <w:szCs w:val="20"/>
        </w:rPr>
      </w:pPr>
      <w:r w:rsidRPr="00B83172">
        <w:rPr>
          <w:rFonts w:ascii="Roboto" w:hAnsi="Roboto"/>
          <w:sz w:val="20"/>
          <w:szCs w:val="20"/>
        </w:rPr>
        <w:t>Het verschil tussen begrote inkomsten en uitgaven in 2023 is wederom aanzienlijk (</w:t>
      </w:r>
      <w:r w:rsidR="00C26D5F">
        <w:rPr>
          <w:rFonts w:ascii="Roboto" w:hAnsi="Roboto"/>
          <w:sz w:val="20"/>
          <w:szCs w:val="20"/>
        </w:rPr>
        <w:t xml:space="preserve">+ </w:t>
      </w:r>
      <w:r w:rsidRPr="00B83172">
        <w:rPr>
          <w:rFonts w:ascii="Roboto" w:hAnsi="Roboto"/>
          <w:sz w:val="20"/>
          <w:szCs w:val="20"/>
        </w:rPr>
        <w:t>€ 25.833). Afhank</w:t>
      </w:r>
      <w:r w:rsidR="007434BE" w:rsidRPr="00B83172">
        <w:rPr>
          <w:rFonts w:ascii="Roboto" w:hAnsi="Roboto"/>
          <w:sz w:val="20"/>
          <w:szCs w:val="20"/>
        </w:rPr>
        <w:t>e</w:t>
      </w:r>
      <w:r w:rsidRPr="00B83172">
        <w:rPr>
          <w:rFonts w:ascii="Roboto" w:hAnsi="Roboto"/>
          <w:sz w:val="20"/>
          <w:szCs w:val="20"/>
        </w:rPr>
        <w:t xml:space="preserve">lijk van de voortgang </w:t>
      </w:r>
      <w:r w:rsidR="007434BE" w:rsidRPr="00B83172">
        <w:rPr>
          <w:rFonts w:ascii="Roboto" w:hAnsi="Roboto"/>
          <w:sz w:val="20"/>
          <w:szCs w:val="20"/>
        </w:rPr>
        <w:t xml:space="preserve">van de te ontvangen donaties kan het bestuur besluiten om haar uitgaven voor noodhulp aan families in Kenia verder te verhogen. De behoefte daaraan is door de aanhoudende inflatie en door klimaat verstoringen erg groot.  </w:t>
      </w:r>
    </w:p>
    <w:p w14:paraId="3FA4D8CD" w14:textId="77777777" w:rsidR="00A34EC7" w:rsidRPr="00B83172" w:rsidRDefault="00A34EC7" w:rsidP="00A34EC7">
      <w:pPr>
        <w:pStyle w:val="Default"/>
        <w:ind w:left="360"/>
        <w:rPr>
          <w:rFonts w:ascii="Roboto" w:hAnsi="Roboto"/>
          <w:sz w:val="20"/>
          <w:szCs w:val="20"/>
        </w:rPr>
      </w:pPr>
    </w:p>
    <w:p w14:paraId="1B254293" w14:textId="3312C968" w:rsidR="00662E85" w:rsidRPr="00B83172" w:rsidRDefault="0044468D" w:rsidP="00662E85">
      <w:pPr>
        <w:pStyle w:val="Default"/>
        <w:numPr>
          <w:ilvl w:val="0"/>
          <w:numId w:val="13"/>
        </w:numPr>
        <w:ind w:left="360"/>
        <w:rPr>
          <w:rFonts w:ascii="Roboto" w:hAnsi="Roboto"/>
          <w:sz w:val="20"/>
          <w:szCs w:val="20"/>
        </w:rPr>
      </w:pPr>
      <w:r w:rsidRPr="00B83172">
        <w:rPr>
          <w:rFonts w:ascii="Roboto" w:hAnsi="Roboto"/>
          <w:sz w:val="20"/>
          <w:szCs w:val="20"/>
        </w:rPr>
        <w:t>In</w:t>
      </w:r>
      <w:r w:rsidR="007434BE" w:rsidRPr="00B83172">
        <w:rPr>
          <w:rFonts w:ascii="Roboto" w:hAnsi="Roboto"/>
          <w:sz w:val="20"/>
          <w:szCs w:val="20"/>
        </w:rPr>
        <w:t xml:space="preserve"> 2022 werkte KidsCare voor 100% met vrijwilligers en </w:t>
      </w:r>
      <w:r w:rsidRPr="00B83172">
        <w:rPr>
          <w:rFonts w:ascii="Roboto" w:hAnsi="Roboto"/>
          <w:sz w:val="20"/>
          <w:szCs w:val="20"/>
        </w:rPr>
        <w:t>kon</w:t>
      </w:r>
      <w:r w:rsidR="007434BE" w:rsidRPr="00B83172">
        <w:rPr>
          <w:rFonts w:ascii="Roboto" w:hAnsi="Roboto"/>
          <w:sz w:val="20"/>
          <w:szCs w:val="20"/>
        </w:rPr>
        <w:t xml:space="preserve"> </w:t>
      </w:r>
      <w:r w:rsidR="00662E85" w:rsidRPr="00B83172">
        <w:rPr>
          <w:rFonts w:ascii="Roboto" w:hAnsi="Roboto"/>
          <w:sz w:val="20"/>
          <w:szCs w:val="20"/>
        </w:rPr>
        <w:t>99% van al</w:t>
      </w:r>
      <w:r w:rsidRPr="00B83172">
        <w:rPr>
          <w:rFonts w:ascii="Roboto" w:hAnsi="Roboto"/>
          <w:sz w:val="20"/>
          <w:szCs w:val="20"/>
        </w:rPr>
        <w:t>le</w:t>
      </w:r>
      <w:r w:rsidR="00662E85" w:rsidRPr="00B83172">
        <w:rPr>
          <w:rFonts w:ascii="Roboto" w:hAnsi="Roboto"/>
          <w:sz w:val="20"/>
          <w:szCs w:val="20"/>
        </w:rPr>
        <w:t xml:space="preserve"> inkomsten in Nederland word</w:t>
      </w:r>
      <w:r w:rsidRPr="00B83172">
        <w:rPr>
          <w:rFonts w:ascii="Roboto" w:hAnsi="Roboto"/>
          <w:sz w:val="20"/>
          <w:szCs w:val="20"/>
        </w:rPr>
        <w:t>en</w:t>
      </w:r>
      <w:r w:rsidR="00662E85" w:rsidRPr="00B83172">
        <w:rPr>
          <w:rFonts w:ascii="Roboto" w:hAnsi="Roboto"/>
          <w:sz w:val="20"/>
          <w:szCs w:val="20"/>
        </w:rPr>
        <w:t xml:space="preserve"> </w:t>
      </w:r>
      <w:r w:rsidRPr="00B83172">
        <w:rPr>
          <w:rFonts w:ascii="Roboto" w:hAnsi="Roboto"/>
          <w:sz w:val="20"/>
          <w:szCs w:val="20"/>
        </w:rPr>
        <w:t xml:space="preserve">besteed </w:t>
      </w:r>
      <w:r w:rsidR="00662E85" w:rsidRPr="00B83172">
        <w:rPr>
          <w:rFonts w:ascii="Roboto" w:hAnsi="Roboto"/>
          <w:sz w:val="20"/>
          <w:szCs w:val="20"/>
        </w:rPr>
        <w:t>in Kenia</w:t>
      </w:r>
      <w:r w:rsidRPr="00B83172">
        <w:rPr>
          <w:rFonts w:ascii="Roboto" w:hAnsi="Roboto"/>
          <w:sz w:val="20"/>
          <w:szCs w:val="20"/>
        </w:rPr>
        <w:t>.</w:t>
      </w:r>
      <w:r w:rsidR="008A285C" w:rsidRPr="00B83172">
        <w:rPr>
          <w:rFonts w:ascii="Roboto" w:hAnsi="Roboto"/>
          <w:sz w:val="20"/>
          <w:szCs w:val="20"/>
        </w:rPr>
        <w:t xml:space="preserve"> </w:t>
      </w:r>
      <w:r w:rsidRPr="00B83172">
        <w:rPr>
          <w:rFonts w:ascii="Roboto" w:hAnsi="Roboto"/>
          <w:sz w:val="20"/>
          <w:szCs w:val="20"/>
        </w:rPr>
        <w:t xml:space="preserve">Dit is mogelijk omdat de Stichting KidsCare geen personeel in dienst heeft en uitsluitend werkt met vrijwilligers. De bestuursleden en andere KidsCare-vrijwilligers krijgen geen onkostenvergoedingen </w:t>
      </w:r>
      <w:r w:rsidR="00662E85" w:rsidRPr="00B83172">
        <w:rPr>
          <w:rFonts w:ascii="Roboto" w:hAnsi="Roboto"/>
          <w:sz w:val="20"/>
          <w:szCs w:val="20"/>
        </w:rPr>
        <w:t>Voor bankkosten, abonnementen en overige kosten in Nederland werd in 202</w:t>
      </w:r>
      <w:r w:rsidR="00623084">
        <w:rPr>
          <w:rFonts w:ascii="Roboto" w:hAnsi="Roboto"/>
          <w:sz w:val="20"/>
          <w:szCs w:val="20"/>
        </w:rPr>
        <w:t>2</w:t>
      </w:r>
      <w:r w:rsidR="00662E85" w:rsidRPr="00B83172">
        <w:rPr>
          <w:rFonts w:ascii="Roboto" w:hAnsi="Roboto"/>
          <w:sz w:val="20"/>
          <w:szCs w:val="20"/>
        </w:rPr>
        <w:t xml:space="preserve"> slechts € 1.</w:t>
      </w:r>
      <w:r w:rsidRPr="00B83172">
        <w:rPr>
          <w:rFonts w:ascii="Roboto" w:hAnsi="Roboto"/>
          <w:sz w:val="20"/>
          <w:szCs w:val="20"/>
        </w:rPr>
        <w:t>979</w:t>
      </w:r>
      <w:r w:rsidR="00662E85" w:rsidRPr="00B83172">
        <w:rPr>
          <w:rFonts w:ascii="Roboto" w:hAnsi="Roboto"/>
          <w:sz w:val="20"/>
          <w:szCs w:val="20"/>
        </w:rPr>
        <w:t xml:space="preserve"> betaald. </w:t>
      </w:r>
      <w:r w:rsidRPr="00B83172">
        <w:rPr>
          <w:rFonts w:ascii="Roboto" w:hAnsi="Roboto"/>
          <w:sz w:val="20"/>
          <w:szCs w:val="20"/>
        </w:rPr>
        <w:t xml:space="preserve">Voor </w:t>
      </w:r>
      <w:r w:rsidR="00AE5B24" w:rsidRPr="00B83172">
        <w:rPr>
          <w:rFonts w:ascii="Roboto" w:hAnsi="Roboto"/>
          <w:sz w:val="20"/>
          <w:szCs w:val="20"/>
        </w:rPr>
        <w:t xml:space="preserve">het jaar </w:t>
      </w:r>
      <w:r w:rsidRPr="00B83172">
        <w:rPr>
          <w:rFonts w:ascii="Roboto" w:hAnsi="Roboto"/>
          <w:sz w:val="20"/>
          <w:szCs w:val="20"/>
        </w:rPr>
        <w:t xml:space="preserve">2023 werd </w:t>
      </w:r>
      <w:r w:rsidR="00AE5B24" w:rsidRPr="00B83172">
        <w:rPr>
          <w:rFonts w:ascii="Roboto" w:hAnsi="Roboto"/>
          <w:sz w:val="20"/>
          <w:szCs w:val="20"/>
        </w:rPr>
        <w:t xml:space="preserve">echter besloten om een  budget van </w:t>
      </w:r>
      <w:bookmarkStart w:id="13" w:name="_Hlk130209403"/>
      <w:r w:rsidR="00AE5B24" w:rsidRPr="00B83172">
        <w:rPr>
          <w:rFonts w:ascii="Roboto" w:hAnsi="Roboto"/>
          <w:sz w:val="20"/>
          <w:szCs w:val="20"/>
        </w:rPr>
        <w:t>€</w:t>
      </w:r>
      <w:bookmarkEnd w:id="13"/>
      <w:r w:rsidR="00AE5B24" w:rsidRPr="00B83172">
        <w:rPr>
          <w:rFonts w:ascii="Roboto" w:hAnsi="Roboto"/>
          <w:sz w:val="20"/>
          <w:szCs w:val="20"/>
        </w:rPr>
        <w:t xml:space="preserve"> 20</w:t>
      </w:r>
      <w:r w:rsidR="002C362A">
        <w:rPr>
          <w:rFonts w:ascii="Roboto" w:hAnsi="Roboto"/>
          <w:sz w:val="20"/>
          <w:szCs w:val="20"/>
        </w:rPr>
        <w:t>.</w:t>
      </w:r>
      <w:r w:rsidR="00AE5B24" w:rsidRPr="00B83172">
        <w:rPr>
          <w:rFonts w:ascii="Roboto" w:hAnsi="Roboto"/>
          <w:sz w:val="20"/>
          <w:szCs w:val="20"/>
        </w:rPr>
        <w:t xml:space="preserve">000 beschikbaar te stellen voor de kosten van </w:t>
      </w:r>
      <w:r w:rsidR="00C26D5F">
        <w:rPr>
          <w:rFonts w:ascii="Roboto" w:hAnsi="Roboto"/>
          <w:sz w:val="20"/>
          <w:szCs w:val="20"/>
        </w:rPr>
        <w:t xml:space="preserve">de aanstelling van een </w:t>
      </w:r>
      <w:r w:rsidR="00AE5B24" w:rsidRPr="00B83172">
        <w:rPr>
          <w:rFonts w:ascii="Roboto" w:hAnsi="Roboto"/>
          <w:sz w:val="20"/>
          <w:szCs w:val="20"/>
        </w:rPr>
        <w:t>coördinat</w:t>
      </w:r>
      <w:r w:rsidR="00C26D5F">
        <w:rPr>
          <w:rFonts w:ascii="Roboto" w:hAnsi="Roboto"/>
          <w:sz w:val="20"/>
          <w:szCs w:val="20"/>
        </w:rPr>
        <w:t>or om</w:t>
      </w:r>
      <w:r w:rsidR="00D34DBE" w:rsidRPr="00B83172">
        <w:rPr>
          <w:rFonts w:ascii="Roboto" w:hAnsi="Roboto"/>
          <w:sz w:val="20"/>
          <w:szCs w:val="20"/>
        </w:rPr>
        <w:t xml:space="preserve"> het vele werk in Nederland</w:t>
      </w:r>
      <w:r w:rsidR="00C26D5F">
        <w:rPr>
          <w:rFonts w:ascii="Roboto" w:hAnsi="Roboto"/>
          <w:sz w:val="20"/>
          <w:szCs w:val="20"/>
        </w:rPr>
        <w:t xml:space="preserve"> te kunnen verwerken</w:t>
      </w:r>
      <w:r w:rsidR="00AE5B24" w:rsidRPr="00B83172">
        <w:rPr>
          <w:rFonts w:ascii="Roboto" w:hAnsi="Roboto"/>
          <w:sz w:val="20"/>
          <w:szCs w:val="20"/>
        </w:rPr>
        <w:t xml:space="preserve">. </w:t>
      </w:r>
      <w:r w:rsidR="008E7C9F" w:rsidRPr="00B83172">
        <w:rPr>
          <w:rFonts w:ascii="Roboto" w:hAnsi="Roboto"/>
          <w:sz w:val="20"/>
          <w:szCs w:val="20"/>
        </w:rPr>
        <w:t xml:space="preserve">Hiermee verwacht het bestuur van </w:t>
      </w:r>
      <w:r w:rsidR="00AE5B24" w:rsidRPr="00B83172">
        <w:rPr>
          <w:rFonts w:ascii="Roboto" w:hAnsi="Roboto"/>
          <w:sz w:val="20"/>
          <w:szCs w:val="20"/>
        </w:rPr>
        <w:t xml:space="preserve">KidsCare, nog steeds als vrijwilligersorganisatie, op </w:t>
      </w:r>
      <w:r w:rsidR="008E7C9F" w:rsidRPr="00B83172">
        <w:rPr>
          <w:rFonts w:ascii="Roboto" w:hAnsi="Roboto"/>
          <w:sz w:val="20"/>
          <w:szCs w:val="20"/>
        </w:rPr>
        <w:t>een goed</w:t>
      </w:r>
      <w:r w:rsidR="00AE5B24" w:rsidRPr="00B83172">
        <w:rPr>
          <w:rFonts w:ascii="Roboto" w:hAnsi="Roboto"/>
          <w:sz w:val="20"/>
          <w:szCs w:val="20"/>
        </w:rPr>
        <w:t xml:space="preserve"> professioneel niveau </w:t>
      </w:r>
      <w:r w:rsidR="008E7C9F" w:rsidRPr="00B83172">
        <w:rPr>
          <w:rFonts w:ascii="Roboto" w:hAnsi="Roboto"/>
          <w:sz w:val="20"/>
          <w:szCs w:val="20"/>
        </w:rPr>
        <w:t xml:space="preserve">te </w:t>
      </w:r>
      <w:r w:rsidR="00AE5B24" w:rsidRPr="00B83172">
        <w:rPr>
          <w:rFonts w:ascii="Roboto" w:hAnsi="Roboto"/>
          <w:sz w:val="20"/>
          <w:szCs w:val="20"/>
        </w:rPr>
        <w:t>kunnen continueren.</w:t>
      </w:r>
      <w:r w:rsidR="009E5E32">
        <w:rPr>
          <w:rFonts w:ascii="Roboto" w:hAnsi="Roboto"/>
          <w:sz w:val="20"/>
          <w:szCs w:val="20"/>
        </w:rPr>
        <w:t xml:space="preserve"> </w:t>
      </w:r>
      <w:r w:rsidR="009E5E32" w:rsidRPr="009E5E32">
        <w:rPr>
          <w:rFonts w:ascii="Roboto" w:hAnsi="Roboto"/>
          <w:sz w:val="20"/>
          <w:szCs w:val="20"/>
        </w:rPr>
        <w:t xml:space="preserve">Het bestuur heeft </w:t>
      </w:r>
      <w:r w:rsidR="009E5E32">
        <w:rPr>
          <w:rFonts w:ascii="Roboto" w:hAnsi="Roboto"/>
          <w:sz w:val="20"/>
          <w:szCs w:val="20"/>
        </w:rPr>
        <w:t>als</w:t>
      </w:r>
      <w:r w:rsidR="009E5E32" w:rsidRPr="009E5E32">
        <w:rPr>
          <w:rFonts w:ascii="Roboto" w:hAnsi="Roboto"/>
          <w:sz w:val="20"/>
          <w:szCs w:val="20"/>
        </w:rPr>
        <w:t xml:space="preserve"> doel om voor deze noodzakelijke uitgaven extra fondsen te vinden. Alle programma's voor de kinderen in Kenia </w:t>
      </w:r>
      <w:r w:rsidR="009E5E32">
        <w:rPr>
          <w:rFonts w:ascii="Roboto" w:hAnsi="Roboto"/>
          <w:sz w:val="20"/>
          <w:szCs w:val="20"/>
        </w:rPr>
        <w:t>zullen</w:t>
      </w:r>
      <w:r w:rsidR="009E5E32" w:rsidRPr="009E5E32">
        <w:rPr>
          <w:rFonts w:ascii="Roboto" w:hAnsi="Roboto"/>
          <w:sz w:val="20"/>
          <w:szCs w:val="20"/>
        </w:rPr>
        <w:t xml:space="preserve"> </w:t>
      </w:r>
      <w:r w:rsidR="009E5E32">
        <w:rPr>
          <w:rFonts w:ascii="Roboto" w:hAnsi="Roboto"/>
          <w:sz w:val="20"/>
          <w:szCs w:val="20"/>
        </w:rPr>
        <w:t xml:space="preserve">zo </w:t>
      </w:r>
      <w:r w:rsidR="009E5E32" w:rsidRPr="009E5E32">
        <w:rPr>
          <w:rFonts w:ascii="Roboto" w:hAnsi="Roboto"/>
          <w:sz w:val="20"/>
          <w:szCs w:val="20"/>
        </w:rPr>
        <w:t>volledig bekostigd blijven</w:t>
      </w:r>
      <w:r w:rsidR="009E5E32">
        <w:rPr>
          <w:rFonts w:ascii="Roboto" w:hAnsi="Roboto"/>
          <w:sz w:val="20"/>
          <w:szCs w:val="20"/>
        </w:rPr>
        <w:t>.</w:t>
      </w:r>
      <w:r w:rsidR="00AE5B24" w:rsidRPr="00B83172">
        <w:rPr>
          <w:rFonts w:ascii="Roboto" w:hAnsi="Roboto"/>
          <w:sz w:val="20"/>
          <w:szCs w:val="20"/>
        </w:rPr>
        <w:t xml:space="preserve"> </w:t>
      </w:r>
      <w:r w:rsidR="00662E85" w:rsidRPr="00B83172">
        <w:rPr>
          <w:rFonts w:ascii="Roboto" w:hAnsi="Roboto"/>
          <w:sz w:val="20"/>
          <w:szCs w:val="20"/>
        </w:rPr>
        <w:t xml:space="preserve">  </w:t>
      </w:r>
    </w:p>
    <w:p w14:paraId="7F77D000" w14:textId="77777777" w:rsidR="00662E85" w:rsidRPr="00B83172" w:rsidRDefault="00662E85" w:rsidP="00662E85">
      <w:pPr>
        <w:pStyle w:val="Default"/>
        <w:rPr>
          <w:rFonts w:ascii="Roboto" w:hAnsi="Roboto"/>
          <w:sz w:val="20"/>
          <w:szCs w:val="20"/>
        </w:rPr>
      </w:pPr>
    </w:p>
    <w:p w14:paraId="0124D323" w14:textId="77777777" w:rsidR="00274BA1" w:rsidRPr="00B83172" w:rsidRDefault="00274BA1" w:rsidP="00056586">
      <w:pPr>
        <w:autoSpaceDE w:val="0"/>
        <w:autoSpaceDN w:val="0"/>
        <w:adjustRightInd w:val="0"/>
        <w:spacing w:after="0" w:line="240" w:lineRule="auto"/>
        <w:rPr>
          <w:rFonts w:ascii="Roboto" w:hAnsi="Roboto" w:cs="Calibri"/>
          <w:b/>
          <w:bCs/>
          <w:color w:val="000000"/>
          <w:sz w:val="28"/>
          <w:szCs w:val="28"/>
        </w:rPr>
      </w:pPr>
    </w:p>
    <w:p w14:paraId="15204C14" w14:textId="60AE51B7" w:rsidR="00056586" w:rsidRPr="00B83172" w:rsidRDefault="000D4913" w:rsidP="00056586">
      <w:pPr>
        <w:autoSpaceDE w:val="0"/>
        <w:autoSpaceDN w:val="0"/>
        <w:adjustRightInd w:val="0"/>
        <w:spacing w:after="0" w:line="240" w:lineRule="auto"/>
        <w:rPr>
          <w:rFonts w:ascii="Roboto" w:hAnsi="Roboto" w:cs="Calibri"/>
          <w:b/>
          <w:bCs/>
          <w:color w:val="C00000"/>
          <w:sz w:val="28"/>
          <w:szCs w:val="28"/>
        </w:rPr>
      </w:pPr>
      <w:r w:rsidRPr="00B83172">
        <w:rPr>
          <w:rFonts w:ascii="Roboto" w:hAnsi="Roboto" w:cs="Calibri"/>
          <w:b/>
          <w:bCs/>
          <w:color w:val="C00000"/>
          <w:sz w:val="28"/>
          <w:szCs w:val="28"/>
        </w:rPr>
        <w:t xml:space="preserve">Samenwerkingsverband </w:t>
      </w:r>
      <w:r w:rsidR="00056586" w:rsidRPr="00B83172">
        <w:rPr>
          <w:rFonts w:ascii="Roboto" w:hAnsi="Roboto" w:cs="Calibri"/>
          <w:b/>
          <w:bCs/>
          <w:color w:val="C00000"/>
          <w:sz w:val="28"/>
          <w:szCs w:val="28"/>
        </w:rPr>
        <w:t>Family Power</w:t>
      </w:r>
    </w:p>
    <w:p w14:paraId="131363F3" w14:textId="674C04DE" w:rsidR="00056586" w:rsidRPr="00B83172" w:rsidRDefault="00056586" w:rsidP="00056586">
      <w:pPr>
        <w:autoSpaceDE w:val="0"/>
        <w:autoSpaceDN w:val="0"/>
        <w:adjustRightInd w:val="0"/>
        <w:spacing w:after="0" w:line="240" w:lineRule="auto"/>
        <w:rPr>
          <w:rFonts w:ascii="Roboto" w:hAnsi="Roboto" w:cs="Calibri"/>
          <w:color w:val="000000"/>
          <w:szCs w:val="20"/>
        </w:rPr>
      </w:pPr>
      <w:r w:rsidRPr="00B83172">
        <w:rPr>
          <w:rFonts w:ascii="Roboto" w:hAnsi="Roboto" w:cs="Calibri"/>
          <w:color w:val="000000"/>
          <w:szCs w:val="20"/>
        </w:rPr>
        <w:t>Ten behoeve van het samenwerkingsproject ‘Family Power’ (zie elders in dit jaarverslag) werd in 2021 een aparte betaalrekening geopend. KidsCare is penvoerder voor dit project en de afspraak is dat Family Power financieel zelfstandig opereert. Er worden geen uitgave</w:t>
      </w:r>
      <w:r w:rsidR="000443A8" w:rsidRPr="00B83172">
        <w:rPr>
          <w:rFonts w:ascii="Roboto" w:hAnsi="Roboto" w:cs="Calibri"/>
          <w:color w:val="000000"/>
          <w:szCs w:val="20"/>
        </w:rPr>
        <w:t>n</w:t>
      </w:r>
      <w:r w:rsidRPr="00B83172">
        <w:rPr>
          <w:rFonts w:ascii="Roboto" w:hAnsi="Roboto" w:cs="Calibri"/>
          <w:color w:val="000000"/>
          <w:szCs w:val="20"/>
        </w:rPr>
        <w:t xml:space="preserve"> gedaan voordat daar een financiële dekking voor is.</w:t>
      </w:r>
      <w:r w:rsidR="000443A8" w:rsidRPr="00B83172">
        <w:rPr>
          <w:rFonts w:ascii="Roboto" w:hAnsi="Roboto" w:cs="Calibri"/>
          <w:color w:val="000000"/>
          <w:szCs w:val="20"/>
        </w:rPr>
        <w:t xml:space="preserve"> Over een vervolg </w:t>
      </w:r>
      <w:r w:rsidR="00D85C00">
        <w:rPr>
          <w:rFonts w:ascii="Roboto" w:hAnsi="Roboto" w:cs="Calibri"/>
          <w:color w:val="000000"/>
          <w:szCs w:val="20"/>
        </w:rPr>
        <w:t>nemen</w:t>
      </w:r>
      <w:r w:rsidR="000443A8" w:rsidRPr="00B83172">
        <w:rPr>
          <w:rFonts w:ascii="Roboto" w:hAnsi="Roboto" w:cs="Calibri"/>
          <w:color w:val="000000"/>
          <w:szCs w:val="20"/>
        </w:rPr>
        <w:t xml:space="preserve"> de 9 partners gedurende het jaar </w:t>
      </w:r>
      <w:r w:rsidR="0056372E" w:rsidRPr="00B83172">
        <w:rPr>
          <w:rFonts w:ascii="Roboto" w:hAnsi="Roboto" w:cs="Calibri"/>
          <w:color w:val="000000"/>
          <w:szCs w:val="20"/>
        </w:rPr>
        <w:t xml:space="preserve">2023 </w:t>
      </w:r>
      <w:r w:rsidR="000443A8" w:rsidRPr="00B83172">
        <w:rPr>
          <w:rFonts w:ascii="Roboto" w:hAnsi="Roboto" w:cs="Calibri"/>
          <w:color w:val="000000"/>
          <w:szCs w:val="20"/>
        </w:rPr>
        <w:t>een besluit</w:t>
      </w:r>
      <w:r w:rsidR="00D85C00">
        <w:rPr>
          <w:rFonts w:ascii="Roboto" w:hAnsi="Roboto" w:cs="Calibri"/>
          <w:color w:val="000000"/>
          <w:szCs w:val="20"/>
        </w:rPr>
        <w:t>.</w:t>
      </w:r>
    </w:p>
    <w:p w14:paraId="69EE1C18" w14:textId="77777777" w:rsidR="00056586" w:rsidRPr="00B83172" w:rsidRDefault="00056586" w:rsidP="00056586">
      <w:pPr>
        <w:autoSpaceDE w:val="0"/>
        <w:autoSpaceDN w:val="0"/>
        <w:adjustRightInd w:val="0"/>
        <w:spacing w:after="0" w:line="240" w:lineRule="auto"/>
        <w:rPr>
          <w:rFonts w:ascii="Roboto" w:hAnsi="Roboto" w:cs="Calibri"/>
          <w:color w:val="000000"/>
          <w:szCs w:val="20"/>
        </w:rPr>
      </w:pPr>
    </w:p>
    <w:tbl>
      <w:tblPr>
        <w:tblW w:w="8685" w:type="dxa"/>
        <w:tblInd w:w="75" w:type="dxa"/>
        <w:tblCellMar>
          <w:left w:w="70" w:type="dxa"/>
          <w:right w:w="70" w:type="dxa"/>
        </w:tblCellMar>
        <w:tblLook w:val="04A0" w:firstRow="1" w:lastRow="0" w:firstColumn="1" w:lastColumn="0" w:noHBand="0" w:noVBand="1"/>
      </w:tblPr>
      <w:tblGrid>
        <w:gridCol w:w="3661"/>
        <w:gridCol w:w="1282"/>
        <w:gridCol w:w="1199"/>
        <w:gridCol w:w="1282"/>
        <w:gridCol w:w="1261"/>
      </w:tblGrid>
      <w:tr w:rsidR="00835AC2" w:rsidRPr="00B83172" w14:paraId="798B23BF" w14:textId="77777777" w:rsidTr="00835AC2">
        <w:trPr>
          <w:trHeight w:val="374"/>
        </w:trPr>
        <w:tc>
          <w:tcPr>
            <w:tcW w:w="3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E65DA" w14:textId="77A2615A" w:rsidR="00835AC2" w:rsidRPr="00B83172" w:rsidRDefault="00835AC2" w:rsidP="00835AC2">
            <w:pPr>
              <w:spacing w:after="0" w:line="240" w:lineRule="auto"/>
              <w:rPr>
                <w:rFonts w:ascii="Roboto" w:eastAsia="Times New Roman" w:hAnsi="Roboto" w:cs="Calibri"/>
                <w:b/>
                <w:bCs/>
                <w:color w:val="000000"/>
                <w:sz w:val="28"/>
                <w:szCs w:val="28"/>
                <w:lang w:eastAsia="nl-NL"/>
              </w:rPr>
            </w:pPr>
            <w:r w:rsidRPr="00B83172">
              <w:rPr>
                <w:rFonts w:ascii="Roboto" w:eastAsia="Times New Roman" w:hAnsi="Roboto" w:cs="Calibri"/>
                <w:b/>
                <w:bCs/>
                <w:color w:val="000000"/>
                <w:sz w:val="28"/>
                <w:szCs w:val="28"/>
                <w:lang w:eastAsia="nl-NL"/>
              </w:rPr>
              <w:t>Samenwerkings</w:t>
            </w:r>
            <w:r w:rsidR="000D4913" w:rsidRPr="00B83172">
              <w:rPr>
                <w:rFonts w:ascii="Roboto" w:eastAsia="Times New Roman" w:hAnsi="Roboto" w:cs="Calibri"/>
                <w:b/>
                <w:bCs/>
                <w:color w:val="000000"/>
                <w:sz w:val="28"/>
                <w:szCs w:val="28"/>
                <w:lang w:eastAsia="nl-NL"/>
              </w:rPr>
              <w:t>verband</w:t>
            </w:r>
            <w:r w:rsidRPr="00B83172">
              <w:rPr>
                <w:rFonts w:ascii="Roboto" w:eastAsia="Times New Roman" w:hAnsi="Roboto" w:cs="Calibri"/>
                <w:b/>
                <w:bCs/>
                <w:color w:val="000000"/>
                <w:sz w:val="28"/>
                <w:szCs w:val="28"/>
                <w:lang w:eastAsia="nl-NL"/>
              </w:rPr>
              <w:t xml:space="preserve"> Family Power</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14:paraId="4E9634FC"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737B8AC0"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14:paraId="6586D478"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0091EF04"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835AC2" w:rsidRPr="00B83172" w14:paraId="38120857"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69E75889"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6B3C78C7"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2021</w:t>
            </w:r>
          </w:p>
        </w:tc>
        <w:tc>
          <w:tcPr>
            <w:tcW w:w="1199" w:type="dxa"/>
            <w:tcBorders>
              <w:top w:val="nil"/>
              <w:left w:val="nil"/>
              <w:bottom w:val="single" w:sz="4" w:space="0" w:color="auto"/>
              <w:right w:val="single" w:sz="4" w:space="0" w:color="auto"/>
            </w:tcBorders>
            <w:shd w:val="clear" w:color="auto" w:fill="auto"/>
            <w:noWrap/>
            <w:vAlign w:val="bottom"/>
            <w:hideMark/>
          </w:tcPr>
          <w:p w14:paraId="09F2518C"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2022</w:t>
            </w:r>
          </w:p>
        </w:tc>
        <w:tc>
          <w:tcPr>
            <w:tcW w:w="1282" w:type="dxa"/>
            <w:tcBorders>
              <w:top w:val="nil"/>
              <w:left w:val="nil"/>
              <w:bottom w:val="single" w:sz="4" w:space="0" w:color="auto"/>
              <w:right w:val="single" w:sz="4" w:space="0" w:color="auto"/>
            </w:tcBorders>
            <w:shd w:val="clear" w:color="auto" w:fill="auto"/>
            <w:noWrap/>
            <w:vAlign w:val="bottom"/>
            <w:hideMark/>
          </w:tcPr>
          <w:p w14:paraId="302F2706"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2022</w:t>
            </w:r>
          </w:p>
        </w:tc>
        <w:tc>
          <w:tcPr>
            <w:tcW w:w="1261" w:type="dxa"/>
            <w:tcBorders>
              <w:top w:val="nil"/>
              <w:left w:val="nil"/>
              <w:bottom w:val="single" w:sz="4" w:space="0" w:color="auto"/>
              <w:right w:val="single" w:sz="4" w:space="0" w:color="auto"/>
            </w:tcBorders>
            <w:shd w:val="clear" w:color="auto" w:fill="auto"/>
            <w:noWrap/>
            <w:vAlign w:val="bottom"/>
            <w:hideMark/>
          </w:tcPr>
          <w:p w14:paraId="1BF8EFBE"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2023</w:t>
            </w:r>
          </w:p>
        </w:tc>
      </w:tr>
      <w:tr w:rsidR="00835AC2" w:rsidRPr="00B83172" w14:paraId="3E3D8DF9"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26D6D3EA"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in Euro's</w:t>
            </w:r>
          </w:p>
        </w:tc>
        <w:tc>
          <w:tcPr>
            <w:tcW w:w="1282" w:type="dxa"/>
            <w:tcBorders>
              <w:top w:val="nil"/>
              <w:left w:val="nil"/>
              <w:bottom w:val="single" w:sz="4" w:space="0" w:color="auto"/>
              <w:right w:val="single" w:sz="4" w:space="0" w:color="auto"/>
            </w:tcBorders>
            <w:shd w:val="clear" w:color="auto" w:fill="auto"/>
            <w:noWrap/>
            <w:vAlign w:val="bottom"/>
            <w:hideMark/>
          </w:tcPr>
          <w:p w14:paraId="1A8C777A"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Realisatie</w:t>
            </w:r>
          </w:p>
        </w:tc>
        <w:tc>
          <w:tcPr>
            <w:tcW w:w="1199" w:type="dxa"/>
            <w:tcBorders>
              <w:top w:val="nil"/>
              <w:left w:val="nil"/>
              <w:bottom w:val="single" w:sz="4" w:space="0" w:color="auto"/>
              <w:right w:val="single" w:sz="4" w:space="0" w:color="auto"/>
            </w:tcBorders>
            <w:shd w:val="clear" w:color="auto" w:fill="auto"/>
            <w:noWrap/>
            <w:vAlign w:val="bottom"/>
            <w:hideMark/>
          </w:tcPr>
          <w:p w14:paraId="19D03107"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Budget</w:t>
            </w:r>
          </w:p>
        </w:tc>
        <w:tc>
          <w:tcPr>
            <w:tcW w:w="1282" w:type="dxa"/>
            <w:tcBorders>
              <w:top w:val="nil"/>
              <w:left w:val="nil"/>
              <w:bottom w:val="single" w:sz="4" w:space="0" w:color="auto"/>
              <w:right w:val="single" w:sz="4" w:space="0" w:color="auto"/>
            </w:tcBorders>
            <w:shd w:val="clear" w:color="auto" w:fill="auto"/>
            <w:noWrap/>
            <w:vAlign w:val="bottom"/>
            <w:hideMark/>
          </w:tcPr>
          <w:p w14:paraId="62F5ABBD"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Realisatie</w:t>
            </w:r>
          </w:p>
        </w:tc>
        <w:tc>
          <w:tcPr>
            <w:tcW w:w="1261" w:type="dxa"/>
            <w:tcBorders>
              <w:top w:val="nil"/>
              <w:left w:val="nil"/>
              <w:bottom w:val="single" w:sz="4" w:space="0" w:color="auto"/>
              <w:right w:val="single" w:sz="4" w:space="0" w:color="auto"/>
            </w:tcBorders>
            <w:shd w:val="clear" w:color="auto" w:fill="auto"/>
            <w:noWrap/>
            <w:vAlign w:val="bottom"/>
            <w:hideMark/>
          </w:tcPr>
          <w:p w14:paraId="05CA5578" w14:textId="77777777" w:rsidR="00835AC2" w:rsidRPr="00B83172" w:rsidRDefault="00835AC2" w:rsidP="00835AC2">
            <w:pPr>
              <w:spacing w:after="0" w:line="240" w:lineRule="auto"/>
              <w:jc w:val="center"/>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Budget</w:t>
            </w:r>
          </w:p>
        </w:tc>
      </w:tr>
      <w:tr w:rsidR="00835AC2" w:rsidRPr="00B83172" w14:paraId="7FF9B5AD"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5A7C57D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6F426011"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606C5646"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37369D10"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61" w:type="dxa"/>
            <w:tcBorders>
              <w:top w:val="nil"/>
              <w:left w:val="nil"/>
              <w:bottom w:val="single" w:sz="4" w:space="0" w:color="auto"/>
              <w:right w:val="single" w:sz="4" w:space="0" w:color="auto"/>
            </w:tcBorders>
            <w:shd w:val="clear" w:color="auto" w:fill="auto"/>
            <w:noWrap/>
            <w:vAlign w:val="bottom"/>
            <w:hideMark/>
          </w:tcPr>
          <w:p w14:paraId="45343C4A"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835AC2" w:rsidRPr="00B83172" w14:paraId="5B0E17BD"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29BBA30A"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Donaties Leden en deelnemers</w:t>
            </w:r>
          </w:p>
        </w:tc>
        <w:tc>
          <w:tcPr>
            <w:tcW w:w="1282" w:type="dxa"/>
            <w:tcBorders>
              <w:top w:val="nil"/>
              <w:left w:val="nil"/>
              <w:bottom w:val="single" w:sz="4" w:space="0" w:color="auto"/>
              <w:right w:val="single" w:sz="4" w:space="0" w:color="auto"/>
            </w:tcBorders>
            <w:shd w:val="clear" w:color="auto" w:fill="auto"/>
            <w:noWrap/>
            <w:vAlign w:val="bottom"/>
            <w:hideMark/>
          </w:tcPr>
          <w:p w14:paraId="1E6A6D68"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5.500</w:t>
            </w:r>
          </w:p>
        </w:tc>
        <w:tc>
          <w:tcPr>
            <w:tcW w:w="1199" w:type="dxa"/>
            <w:tcBorders>
              <w:top w:val="nil"/>
              <w:left w:val="nil"/>
              <w:bottom w:val="single" w:sz="4" w:space="0" w:color="auto"/>
              <w:right w:val="single" w:sz="4" w:space="0" w:color="auto"/>
            </w:tcBorders>
            <w:shd w:val="clear" w:color="auto" w:fill="auto"/>
            <w:noWrap/>
            <w:vAlign w:val="bottom"/>
            <w:hideMark/>
          </w:tcPr>
          <w:p w14:paraId="73F40027"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5.000</w:t>
            </w:r>
          </w:p>
        </w:tc>
        <w:tc>
          <w:tcPr>
            <w:tcW w:w="1282" w:type="dxa"/>
            <w:tcBorders>
              <w:top w:val="nil"/>
              <w:left w:val="nil"/>
              <w:bottom w:val="single" w:sz="4" w:space="0" w:color="auto"/>
              <w:right w:val="single" w:sz="4" w:space="0" w:color="auto"/>
            </w:tcBorders>
            <w:shd w:val="clear" w:color="auto" w:fill="auto"/>
            <w:noWrap/>
            <w:vAlign w:val="bottom"/>
            <w:hideMark/>
          </w:tcPr>
          <w:p w14:paraId="72B6BC0B"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2.000</w:t>
            </w:r>
          </w:p>
        </w:tc>
        <w:tc>
          <w:tcPr>
            <w:tcW w:w="1261" w:type="dxa"/>
            <w:tcBorders>
              <w:top w:val="nil"/>
              <w:left w:val="nil"/>
              <w:bottom w:val="single" w:sz="4" w:space="0" w:color="auto"/>
              <w:right w:val="single" w:sz="4" w:space="0" w:color="auto"/>
            </w:tcBorders>
            <w:shd w:val="clear" w:color="auto" w:fill="auto"/>
            <w:noWrap/>
            <w:vAlign w:val="bottom"/>
            <w:hideMark/>
          </w:tcPr>
          <w:p w14:paraId="6758F724"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6.000</w:t>
            </w:r>
          </w:p>
        </w:tc>
      </w:tr>
      <w:tr w:rsidR="00835AC2" w:rsidRPr="00B83172" w14:paraId="60991DAB"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46B18A92"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Donaties fondsen</w:t>
            </w:r>
          </w:p>
        </w:tc>
        <w:tc>
          <w:tcPr>
            <w:tcW w:w="1282" w:type="dxa"/>
            <w:tcBorders>
              <w:top w:val="nil"/>
              <w:left w:val="nil"/>
              <w:bottom w:val="single" w:sz="4" w:space="0" w:color="auto"/>
              <w:right w:val="single" w:sz="4" w:space="0" w:color="auto"/>
            </w:tcBorders>
            <w:shd w:val="clear" w:color="auto" w:fill="auto"/>
            <w:noWrap/>
            <w:vAlign w:val="bottom"/>
            <w:hideMark/>
          </w:tcPr>
          <w:p w14:paraId="241DE5DF"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2A0865E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1F39B96A"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33.000</w:t>
            </w:r>
          </w:p>
        </w:tc>
        <w:tc>
          <w:tcPr>
            <w:tcW w:w="1261" w:type="dxa"/>
            <w:tcBorders>
              <w:top w:val="nil"/>
              <w:left w:val="nil"/>
              <w:bottom w:val="single" w:sz="4" w:space="0" w:color="auto"/>
              <w:right w:val="single" w:sz="4" w:space="0" w:color="auto"/>
            </w:tcBorders>
            <w:shd w:val="clear" w:color="auto" w:fill="auto"/>
            <w:noWrap/>
            <w:vAlign w:val="bottom"/>
            <w:hideMark/>
          </w:tcPr>
          <w:p w14:paraId="048AEC55"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85.050</w:t>
            </w:r>
          </w:p>
        </w:tc>
      </w:tr>
      <w:tr w:rsidR="00835AC2" w:rsidRPr="00B83172" w14:paraId="65827F0F"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6D140A13"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Overige donaties</w:t>
            </w:r>
          </w:p>
        </w:tc>
        <w:tc>
          <w:tcPr>
            <w:tcW w:w="1282" w:type="dxa"/>
            <w:tcBorders>
              <w:top w:val="nil"/>
              <w:left w:val="nil"/>
              <w:bottom w:val="single" w:sz="4" w:space="0" w:color="auto"/>
              <w:right w:val="single" w:sz="4" w:space="0" w:color="auto"/>
            </w:tcBorders>
            <w:shd w:val="clear" w:color="auto" w:fill="auto"/>
            <w:noWrap/>
            <w:vAlign w:val="bottom"/>
            <w:hideMark/>
          </w:tcPr>
          <w:p w14:paraId="34D37CC1"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10.001</w:t>
            </w:r>
          </w:p>
        </w:tc>
        <w:tc>
          <w:tcPr>
            <w:tcW w:w="1199" w:type="dxa"/>
            <w:tcBorders>
              <w:top w:val="nil"/>
              <w:left w:val="nil"/>
              <w:bottom w:val="single" w:sz="4" w:space="0" w:color="auto"/>
              <w:right w:val="single" w:sz="4" w:space="0" w:color="auto"/>
            </w:tcBorders>
            <w:shd w:val="clear" w:color="auto" w:fill="auto"/>
            <w:noWrap/>
            <w:vAlign w:val="bottom"/>
            <w:hideMark/>
          </w:tcPr>
          <w:p w14:paraId="3065C9B6"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11.000</w:t>
            </w:r>
          </w:p>
        </w:tc>
        <w:tc>
          <w:tcPr>
            <w:tcW w:w="1282" w:type="dxa"/>
            <w:tcBorders>
              <w:top w:val="nil"/>
              <w:left w:val="nil"/>
              <w:bottom w:val="single" w:sz="4" w:space="0" w:color="auto"/>
              <w:right w:val="single" w:sz="4" w:space="0" w:color="auto"/>
            </w:tcBorders>
            <w:shd w:val="clear" w:color="auto" w:fill="auto"/>
            <w:noWrap/>
            <w:vAlign w:val="bottom"/>
            <w:hideMark/>
          </w:tcPr>
          <w:p w14:paraId="4BF81D8A"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6.391</w:t>
            </w:r>
          </w:p>
        </w:tc>
        <w:tc>
          <w:tcPr>
            <w:tcW w:w="1261" w:type="dxa"/>
            <w:tcBorders>
              <w:top w:val="nil"/>
              <w:left w:val="nil"/>
              <w:bottom w:val="single" w:sz="4" w:space="0" w:color="auto"/>
              <w:right w:val="single" w:sz="4" w:space="0" w:color="auto"/>
            </w:tcBorders>
            <w:shd w:val="clear" w:color="auto" w:fill="auto"/>
            <w:noWrap/>
            <w:vAlign w:val="bottom"/>
            <w:hideMark/>
          </w:tcPr>
          <w:p w14:paraId="0892097C"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2.000</w:t>
            </w:r>
          </w:p>
        </w:tc>
      </w:tr>
      <w:tr w:rsidR="00835AC2" w:rsidRPr="00B83172" w14:paraId="1ACF466A"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5A51584F" w14:textId="77777777" w:rsidR="00835AC2" w:rsidRPr="00B83172" w:rsidRDefault="00835AC2" w:rsidP="00835AC2">
            <w:pPr>
              <w:spacing w:after="0" w:line="240" w:lineRule="auto"/>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Totaal inkomsten</w:t>
            </w:r>
          </w:p>
        </w:tc>
        <w:tc>
          <w:tcPr>
            <w:tcW w:w="1282" w:type="dxa"/>
            <w:tcBorders>
              <w:top w:val="nil"/>
              <w:left w:val="nil"/>
              <w:bottom w:val="single" w:sz="4" w:space="0" w:color="auto"/>
              <w:right w:val="single" w:sz="4" w:space="0" w:color="auto"/>
            </w:tcBorders>
            <w:shd w:val="clear" w:color="auto" w:fill="auto"/>
            <w:noWrap/>
            <w:vAlign w:val="bottom"/>
            <w:hideMark/>
          </w:tcPr>
          <w:p w14:paraId="7DB5C42F"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15.501</w:t>
            </w:r>
          </w:p>
        </w:tc>
        <w:tc>
          <w:tcPr>
            <w:tcW w:w="1199" w:type="dxa"/>
            <w:tcBorders>
              <w:top w:val="nil"/>
              <w:left w:val="nil"/>
              <w:bottom w:val="single" w:sz="4" w:space="0" w:color="auto"/>
              <w:right w:val="single" w:sz="4" w:space="0" w:color="auto"/>
            </w:tcBorders>
            <w:shd w:val="clear" w:color="auto" w:fill="auto"/>
            <w:noWrap/>
            <w:vAlign w:val="bottom"/>
            <w:hideMark/>
          </w:tcPr>
          <w:p w14:paraId="41343815"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16.000</w:t>
            </w:r>
          </w:p>
        </w:tc>
        <w:tc>
          <w:tcPr>
            <w:tcW w:w="1282" w:type="dxa"/>
            <w:tcBorders>
              <w:top w:val="nil"/>
              <w:left w:val="nil"/>
              <w:bottom w:val="single" w:sz="4" w:space="0" w:color="auto"/>
              <w:right w:val="single" w:sz="4" w:space="0" w:color="auto"/>
            </w:tcBorders>
            <w:shd w:val="clear" w:color="auto" w:fill="auto"/>
            <w:noWrap/>
            <w:vAlign w:val="bottom"/>
            <w:hideMark/>
          </w:tcPr>
          <w:p w14:paraId="0B5864F5"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41.391</w:t>
            </w:r>
          </w:p>
        </w:tc>
        <w:tc>
          <w:tcPr>
            <w:tcW w:w="1261" w:type="dxa"/>
            <w:tcBorders>
              <w:top w:val="nil"/>
              <w:left w:val="nil"/>
              <w:bottom w:val="single" w:sz="4" w:space="0" w:color="auto"/>
              <w:right w:val="single" w:sz="4" w:space="0" w:color="auto"/>
            </w:tcBorders>
            <w:shd w:val="clear" w:color="auto" w:fill="auto"/>
            <w:noWrap/>
            <w:vAlign w:val="bottom"/>
            <w:hideMark/>
          </w:tcPr>
          <w:p w14:paraId="5925D0FC"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93.050</w:t>
            </w:r>
          </w:p>
        </w:tc>
      </w:tr>
      <w:tr w:rsidR="00835AC2" w:rsidRPr="00B83172" w14:paraId="2FE312CD"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1CCD1572"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02BC6E17"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11D81A43"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2A742EC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61" w:type="dxa"/>
            <w:tcBorders>
              <w:top w:val="nil"/>
              <w:left w:val="nil"/>
              <w:bottom w:val="single" w:sz="4" w:space="0" w:color="auto"/>
              <w:right w:val="single" w:sz="4" w:space="0" w:color="auto"/>
            </w:tcBorders>
            <w:shd w:val="clear" w:color="auto" w:fill="auto"/>
            <w:noWrap/>
            <w:vAlign w:val="bottom"/>
            <w:hideMark/>
          </w:tcPr>
          <w:p w14:paraId="46330F69"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835AC2" w:rsidRPr="00B83172" w14:paraId="46D5FD17"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35550C47" w14:textId="1112B056"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Kosten </w:t>
            </w:r>
            <w:r w:rsidR="00D26EAF" w:rsidRPr="00B83172">
              <w:rPr>
                <w:rFonts w:ascii="Roboto" w:eastAsia="Times New Roman" w:hAnsi="Roboto" w:cs="Calibri"/>
                <w:color w:val="000000"/>
                <w:sz w:val="22"/>
                <w:lang w:eastAsia="nl-NL"/>
              </w:rPr>
              <w:t>coördinatie</w:t>
            </w:r>
            <w:r w:rsidR="00C77889">
              <w:rPr>
                <w:rFonts w:ascii="Roboto" w:eastAsia="Times New Roman" w:hAnsi="Roboto" w:cs="Calibri"/>
                <w:color w:val="000000"/>
                <w:sz w:val="22"/>
                <w:lang w:eastAsia="nl-NL"/>
              </w:rPr>
              <w:t>*</w:t>
            </w:r>
          </w:p>
        </w:tc>
        <w:tc>
          <w:tcPr>
            <w:tcW w:w="1282" w:type="dxa"/>
            <w:tcBorders>
              <w:top w:val="nil"/>
              <w:left w:val="nil"/>
              <w:bottom w:val="single" w:sz="4" w:space="0" w:color="auto"/>
              <w:right w:val="single" w:sz="4" w:space="0" w:color="auto"/>
            </w:tcBorders>
            <w:shd w:val="clear" w:color="auto" w:fill="auto"/>
            <w:noWrap/>
            <w:vAlign w:val="bottom"/>
            <w:hideMark/>
          </w:tcPr>
          <w:p w14:paraId="1AC4D66A"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10.138</w:t>
            </w:r>
          </w:p>
        </w:tc>
        <w:tc>
          <w:tcPr>
            <w:tcW w:w="1199" w:type="dxa"/>
            <w:tcBorders>
              <w:top w:val="nil"/>
              <w:left w:val="nil"/>
              <w:bottom w:val="single" w:sz="4" w:space="0" w:color="auto"/>
              <w:right w:val="single" w:sz="4" w:space="0" w:color="auto"/>
            </w:tcBorders>
            <w:shd w:val="clear" w:color="auto" w:fill="auto"/>
            <w:noWrap/>
            <w:vAlign w:val="bottom"/>
            <w:hideMark/>
          </w:tcPr>
          <w:p w14:paraId="0C625316"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16.000</w:t>
            </w:r>
          </w:p>
        </w:tc>
        <w:tc>
          <w:tcPr>
            <w:tcW w:w="1282" w:type="dxa"/>
            <w:tcBorders>
              <w:top w:val="nil"/>
              <w:left w:val="nil"/>
              <w:bottom w:val="single" w:sz="4" w:space="0" w:color="auto"/>
              <w:right w:val="single" w:sz="4" w:space="0" w:color="auto"/>
            </w:tcBorders>
            <w:shd w:val="clear" w:color="auto" w:fill="auto"/>
            <w:noWrap/>
            <w:vAlign w:val="bottom"/>
            <w:hideMark/>
          </w:tcPr>
          <w:p w14:paraId="331A3DC6"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11.000</w:t>
            </w:r>
          </w:p>
        </w:tc>
        <w:tc>
          <w:tcPr>
            <w:tcW w:w="1261" w:type="dxa"/>
            <w:tcBorders>
              <w:top w:val="nil"/>
              <w:left w:val="nil"/>
              <w:bottom w:val="single" w:sz="4" w:space="0" w:color="auto"/>
              <w:right w:val="single" w:sz="4" w:space="0" w:color="auto"/>
            </w:tcBorders>
            <w:shd w:val="clear" w:color="auto" w:fill="auto"/>
            <w:noWrap/>
            <w:vAlign w:val="bottom"/>
            <w:hideMark/>
          </w:tcPr>
          <w:p w14:paraId="10C0930C"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1.000</w:t>
            </w:r>
          </w:p>
        </w:tc>
      </w:tr>
      <w:tr w:rsidR="00835AC2" w:rsidRPr="00B83172" w14:paraId="22856105"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1A5B2B02"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Reiskosten</w:t>
            </w:r>
          </w:p>
        </w:tc>
        <w:tc>
          <w:tcPr>
            <w:tcW w:w="1282" w:type="dxa"/>
            <w:tcBorders>
              <w:top w:val="nil"/>
              <w:left w:val="nil"/>
              <w:bottom w:val="single" w:sz="4" w:space="0" w:color="auto"/>
              <w:right w:val="single" w:sz="4" w:space="0" w:color="auto"/>
            </w:tcBorders>
            <w:shd w:val="clear" w:color="auto" w:fill="auto"/>
            <w:noWrap/>
            <w:vAlign w:val="bottom"/>
            <w:hideMark/>
          </w:tcPr>
          <w:p w14:paraId="368DA26D"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2.306</w:t>
            </w:r>
          </w:p>
        </w:tc>
        <w:tc>
          <w:tcPr>
            <w:tcW w:w="1199" w:type="dxa"/>
            <w:tcBorders>
              <w:top w:val="nil"/>
              <w:left w:val="nil"/>
              <w:bottom w:val="single" w:sz="4" w:space="0" w:color="auto"/>
              <w:right w:val="single" w:sz="4" w:space="0" w:color="auto"/>
            </w:tcBorders>
            <w:shd w:val="clear" w:color="auto" w:fill="auto"/>
            <w:noWrap/>
            <w:vAlign w:val="bottom"/>
            <w:hideMark/>
          </w:tcPr>
          <w:p w14:paraId="729CFA00"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2.000</w:t>
            </w:r>
          </w:p>
        </w:tc>
        <w:tc>
          <w:tcPr>
            <w:tcW w:w="1282" w:type="dxa"/>
            <w:tcBorders>
              <w:top w:val="nil"/>
              <w:left w:val="nil"/>
              <w:bottom w:val="single" w:sz="4" w:space="0" w:color="auto"/>
              <w:right w:val="single" w:sz="4" w:space="0" w:color="auto"/>
            </w:tcBorders>
            <w:shd w:val="clear" w:color="auto" w:fill="auto"/>
            <w:noWrap/>
            <w:vAlign w:val="bottom"/>
            <w:hideMark/>
          </w:tcPr>
          <w:p w14:paraId="0B2FBA01"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2.505</w:t>
            </w:r>
          </w:p>
        </w:tc>
        <w:tc>
          <w:tcPr>
            <w:tcW w:w="1261" w:type="dxa"/>
            <w:tcBorders>
              <w:top w:val="nil"/>
              <w:left w:val="nil"/>
              <w:bottom w:val="single" w:sz="4" w:space="0" w:color="auto"/>
              <w:right w:val="single" w:sz="4" w:space="0" w:color="auto"/>
            </w:tcBorders>
            <w:shd w:val="clear" w:color="auto" w:fill="auto"/>
            <w:noWrap/>
            <w:vAlign w:val="bottom"/>
            <w:hideMark/>
          </w:tcPr>
          <w:p w14:paraId="40FF7056"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835AC2" w:rsidRPr="00B83172" w14:paraId="7357E680"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71E7C51F"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Bankkosten</w:t>
            </w:r>
          </w:p>
        </w:tc>
        <w:tc>
          <w:tcPr>
            <w:tcW w:w="1282" w:type="dxa"/>
            <w:tcBorders>
              <w:top w:val="nil"/>
              <w:left w:val="nil"/>
              <w:bottom w:val="single" w:sz="4" w:space="0" w:color="auto"/>
              <w:right w:val="single" w:sz="4" w:space="0" w:color="auto"/>
            </w:tcBorders>
            <w:shd w:val="clear" w:color="auto" w:fill="auto"/>
            <w:noWrap/>
            <w:vAlign w:val="bottom"/>
            <w:hideMark/>
          </w:tcPr>
          <w:p w14:paraId="63821AF7"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31</w:t>
            </w:r>
          </w:p>
        </w:tc>
        <w:tc>
          <w:tcPr>
            <w:tcW w:w="1199" w:type="dxa"/>
            <w:tcBorders>
              <w:top w:val="nil"/>
              <w:left w:val="nil"/>
              <w:bottom w:val="single" w:sz="4" w:space="0" w:color="auto"/>
              <w:right w:val="single" w:sz="4" w:space="0" w:color="auto"/>
            </w:tcBorders>
            <w:shd w:val="clear" w:color="auto" w:fill="auto"/>
            <w:noWrap/>
            <w:vAlign w:val="bottom"/>
            <w:hideMark/>
          </w:tcPr>
          <w:p w14:paraId="1151545E"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40</w:t>
            </w:r>
          </w:p>
        </w:tc>
        <w:tc>
          <w:tcPr>
            <w:tcW w:w="1282" w:type="dxa"/>
            <w:tcBorders>
              <w:top w:val="nil"/>
              <w:left w:val="nil"/>
              <w:bottom w:val="single" w:sz="4" w:space="0" w:color="auto"/>
              <w:right w:val="single" w:sz="4" w:space="0" w:color="auto"/>
            </w:tcBorders>
            <w:shd w:val="clear" w:color="auto" w:fill="auto"/>
            <w:noWrap/>
            <w:vAlign w:val="bottom"/>
            <w:hideMark/>
          </w:tcPr>
          <w:p w14:paraId="781E5D6E"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75</w:t>
            </w:r>
          </w:p>
        </w:tc>
        <w:tc>
          <w:tcPr>
            <w:tcW w:w="1261" w:type="dxa"/>
            <w:tcBorders>
              <w:top w:val="nil"/>
              <w:left w:val="nil"/>
              <w:bottom w:val="single" w:sz="4" w:space="0" w:color="auto"/>
              <w:right w:val="single" w:sz="4" w:space="0" w:color="auto"/>
            </w:tcBorders>
            <w:shd w:val="clear" w:color="auto" w:fill="auto"/>
            <w:noWrap/>
            <w:vAlign w:val="bottom"/>
            <w:hideMark/>
          </w:tcPr>
          <w:p w14:paraId="3FF34982"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80</w:t>
            </w:r>
          </w:p>
        </w:tc>
      </w:tr>
      <w:tr w:rsidR="00835AC2" w:rsidRPr="00B83172" w14:paraId="76DEBD8B"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0E32BA62"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Mutual Learning</w:t>
            </w:r>
          </w:p>
        </w:tc>
        <w:tc>
          <w:tcPr>
            <w:tcW w:w="1282" w:type="dxa"/>
            <w:tcBorders>
              <w:top w:val="nil"/>
              <w:left w:val="nil"/>
              <w:bottom w:val="single" w:sz="4" w:space="0" w:color="auto"/>
              <w:right w:val="single" w:sz="4" w:space="0" w:color="auto"/>
            </w:tcBorders>
            <w:shd w:val="clear" w:color="auto" w:fill="auto"/>
            <w:noWrap/>
            <w:vAlign w:val="bottom"/>
            <w:hideMark/>
          </w:tcPr>
          <w:p w14:paraId="4B24FB12"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64C0C797"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52B5D4D4"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9.900</w:t>
            </w:r>
          </w:p>
        </w:tc>
        <w:tc>
          <w:tcPr>
            <w:tcW w:w="1261" w:type="dxa"/>
            <w:tcBorders>
              <w:top w:val="nil"/>
              <w:left w:val="nil"/>
              <w:bottom w:val="single" w:sz="4" w:space="0" w:color="auto"/>
              <w:right w:val="single" w:sz="4" w:space="0" w:color="auto"/>
            </w:tcBorders>
            <w:shd w:val="clear" w:color="auto" w:fill="auto"/>
            <w:noWrap/>
            <w:vAlign w:val="bottom"/>
            <w:hideMark/>
          </w:tcPr>
          <w:p w14:paraId="24B2B537"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94.827</w:t>
            </w:r>
          </w:p>
        </w:tc>
      </w:tr>
      <w:tr w:rsidR="00835AC2" w:rsidRPr="00B83172" w14:paraId="609B4B44"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5A1A7109"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Bewustwording</w:t>
            </w:r>
          </w:p>
        </w:tc>
        <w:tc>
          <w:tcPr>
            <w:tcW w:w="1282" w:type="dxa"/>
            <w:tcBorders>
              <w:top w:val="nil"/>
              <w:left w:val="nil"/>
              <w:bottom w:val="single" w:sz="4" w:space="0" w:color="auto"/>
              <w:right w:val="single" w:sz="4" w:space="0" w:color="auto"/>
            </w:tcBorders>
            <w:shd w:val="clear" w:color="auto" w:fill="auto"/>
            <w:noWrap/>
            <w:vAlign w:val="bottom"/>
            <w:hideMark/>
          </w:tcPr>
          <w:p w14:paraId="436F43B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1E853DA3"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789A699B"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3.000</w:t>
            </w:r>
          </w:p>
        </w:tc>
        <w:tc>
          <w:tcPr>
            <w:tcW w:w="1261" w:type="dxa"/>
            <w:tcBorders>
              <w:top w:val="nil"/>
              <w:left w:val="nil"/>
              <w:bottom w:val="single" w:sz="4" w:space="0" w:color="auto"/>
              <w:right w:val="single" w:sz="4" w:space="0" w:color="auto"/>
            </w:tcBorders>
            <w:shd w:val="clear" w:color="auto" w:fill="auto"/>
            <w:noWrap/>
            <w:vAlign w:val="bottom"/>
            <w:hideMark/>
          </w:tcPr>
          <w:p w14:paraId="56D265E1"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14.000</w:t>
            </w:r>
          </w:p>
        </w:tc>
      </w:tr>
      <w:tr w:rsidR="00835AC2" w:rsidRPr="00B83172" w14:paraId="0D5FDAC5"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40A36A70"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Overige kosten</w:t>
            </w:r>
          </w:p>
        </w:tc>
        <w:tc>
          <w:tcPr>
            <w:tcW w:w="1282" w:type="dxa"/>
            <w:tcBorders>
              <w:top w:val="nil"/>
              <w:left w:val="nil"/>
              <w:bottom w:val="single" w:sz="4" w:space="0" w:color="auto"/>
              <w:right w:val="single" w:sz="4" w:space="0" w:color="auto"/>
            </w:tcBorders>
            <w:shd w:val="clear" w:color="auto" w:fill="auto"/>
            <w:noWrap/>
            <w:vAlign w:val="bottom"/>
            <w:hideMark/>
          </w:tcPr>
          <w:p w14:paraId="5837126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53C98003"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7440CC54"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234</w:t>
            </w:r>
          </w:p>
        </w:tc>
        <w:tc>
          <w:tcPr>
            <w:tcW w:w="1261" w:type="dxa"/>
            <w:tcBorders>
              <w:top w:val="nil"/>
              <w:left w:val="nil"/>
              <w:bottom w:val="single" w:sz="4" w:space="0" w:color="auto"/>
              <w:right w:val="single" w:sz="4" w:space="0" w:color="auto"/>
            </w:tcBorders>
            <w:shd w:val="clear" w:color="auto" w:fill="auto"/>
            <w:noWrap/>
            <w:vAlign w:val="bottom"/>
            <w:hideMark/>
          </w:tcPr>
          <w:p w14:paraId="74EB992A" w14:textId="77777777" w:rsidR="00835AC2" w:rsidRPr="00B83172" w:rsidRDefault="00835AC2" w:rsidP="00835AC2">
            <w:pPr>
              <w:spacing w:after="0" w:line="240" w:lineRule="auto"/>
              <w:jc w:val="right"/>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345</w:t>
            </w:r>
          </w:p>
        </w:tc>
      </w:tr>
      <w:tr w:rsidR="00835AC2" w:rsidRPr="00B83172" w14:paraId="441B0AF0"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31586A72" w14:textId="77777777" w:rsidR="00835AC2" w:rsidRPr="00B83172" w:rsidRDefault="00835AC2" w:rsidP="00835AC2">
            <w:pPr>
              <w:spacing w:after="0" w:line="240" w:lineRule="auto"/>
              <w:rPr>
                <w:rFonts w:ascii="Roboto" w:eastAsia="Times New Roman" w:hAnsi="Roboto" w:cs="Calibri"/>
                <w:b/>
                <w:bCs/>
                <w:sz w:val="22"/>
                <w:lang w:eastAsia="nl-NL"/>
              </w:rPr>
            </w:pPr>
            <w:r w:rsidRPr="00B83172">
              <w:rPr>
                <w:rFonts w:ascii="Roboto" w:eastAsia="Times New Roman" w:hAnsi="Roboto" w:cs="Calibri"/>
                <w:b/>
                <w:bCs/>
                <w:sz w:val="22"/>
                <w:lang w:eastAsia="nl-NL"/>
              </w:rPr>
              <w:lastRenderedPageBreak/>
              <w:t>Totale kosten</w:t>
            </w:r>
          </w:p>
        </w:tc>
        <w:tc>
          <w:tcPr>
            <w:tcW w:w="1282" w:type="dxa"/>
            <w:tcBorders>
              <w:top w:val="nil"/>
              <w:left w:val="nil"/>
              <w:bottom w:val="single" w:sz="4" w:space="0" w:color="auto"/>
              <w:right w:val="single" w:sz="4" w:space="0" w:color="auto"/>
            </w:tcBorders>
            <w:shd w:val="clear" w:color="auto" w:fill="auto"/>
            <w:noWrap/>
            <w:vAlign w:val="bottom"/>
            <w:hideMark/>
          </w:tcPr>
          <w:p w14:paraId="27F857B4"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12.475</w:t>
            </w:r>
          </w:p>
        </w:tc>
        <w:tc>
          <w:tcPr>
            <w:tcW w:w="1199" w:type="dxa"/>
            <w:tcBorders>
              <w:top w:val="nil"/>
              <w:left w:val="nil"/>
              <w:bottom w:val="single" w:sz="4" w:space="0" w:color="auto"/>
              <w:right w:val="single" w:sz="4" w:space="0" w:color="auto"/>
            </w:tcBorders>
            <w:shd w:val="clear" w:color="auto" w:fill="auto"/>
            <w:noWrap/>
            <w:vAlign w:val="bottom"/>
            <w:hideMark/>
          </w:tcPr>
          <w:p w14:paraId="7D496862"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18.040</w:t>
            </w:r>
          </w:p>
        </w:tc>
        <w:tc>
          <w:tcPr>
            <w:tcW w:w="1282" w:type="dxa"/>
            <w:tcBorders>
              <w:top w:val="nil"/>
              <w:left w:val="nil"/>
              <w:bottom w:val="single" w:sz="4" w:space="0" w:color="auto"/>
              <w:right w:val="single" w:sz="4" w:space="0" w:color="auto"/>
            </w:tcBorders>
            <w:shd w:val="clear" w:color="auto" w:fill="auto"/>
            <w:noWrap/>
            <w:vAlign w:val="bottom"/>
            <w:hideMark/>
          </w:tcPr>
          <w:p w14:paraId="04366932"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26.714</w:t>
            </w:r>
          </w:p>
        </w:tc>
        <w:tc>
          <w:tcPr>
            <w:tcW w:w="1261" w:type="dxa"/>
            <w:tcBorders>
              <w:top w:val="nil"/>
              <w:left w:val="nil"/>
              <w:bottom w:val="single" w:sz="4" w:space="0" w:color="auto"/>
              <w:right w:val="single" w:sz="4" w:space="0" w:color="auto"/>
            </w:tcBorders>
            <w:shd w:val="clear" w:color="auto" w:fill="auto"/>
            <w:noWrap/>
            <w:vAlign w:val="bottom"/>
            <w:hideMark/>
          </w:tcPr>
          <w:p w14:paraId="366E64BA"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110.252</w:t>
            </w:r>
          </w:p>
        </w:tc>
      </w:tr>
      <w:tr w:rsidR="00835AC2" w:rsidRPr="00B83172" w14:paraId="133CE27B"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5C7F6B1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1F3BF2ED"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59E32FF5"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7BB3BD3E"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61" w:type="dxa"/>
            <w:tcBorders>
              <w:top w:val="nil"/>
              <w:left w:val="nil"/>
              <w:bottom w:val="single" w:sz="4" w:space="0" w:color="auto"/>
              <w:right w:val="single" w:sz="4" w:space="0" w:color="auto"/>
            </w:tcBorders>
            <w:shd w:val="clear" w:color="auto" w:fill="auto"/>
            <w:noWrap/>
            <w:vAlign w:val="bottom"/>
            <w:hideMark/>
          </w:tcPr>
          <w:p w14:paraId="396FDB4D"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835AC2" w:rsidRPr="00B83172" w14:paraId="28741CE3"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21C9436E"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Verschil inkomsten /uitgaven</w:t>
            </w:r>
          </w:p>
        </w:tc>
        <w:tc>
          <w:tcPr>
            <w:tcW w:w="1282" w:type="dxa"/>
            <w:tcBorders>
              <w:top w:val="nil"/>
              <w:left w:val="nil"/>
              <w:bottom w:val="single" w:sz="4" w:space="0" w:color="auto"/>
              <w:right w:val="single" w:sz="4" w:space="0" w:color="auto"/>
            </w:tcBorders>
            <w:shd w:val="clear" w:color="auto" w:fill="auto"/>
            <w:noWrap/>
            <w:vAlign w:val="bottom"/>
            <w:hideMark/>
          </w:tcPr>
          <w:p w14:paraId="412C9606"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3.026</w:t>
            </w:r>
          </w:p>
        </w:tc>
        <w:tc>
          <w:tcPr>
            <w:tcW w:w="1199" w:type="dxa"/>
            <w:tcBorders>
              <w:top w:val="nil"/>
              <w:left w:val="nil"/>
              <w:bottom w:val="single" w:sz="4" w:space="0" w:color="auto"/>
              <w:right w:val="single" w:sz="4" w:space="0" w:color="auto"/>
            </w:tcBorders>
            <w:shd w:val="clear" w:color="auto" w:fill="auto"/>
            <w:noWrap/>
            <w:vAlign w:val="bottom"/>
            <w:hideMark/>
          </w:tcPr>
          <w:p w14:paraId="66842D75"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2.040</w:t>
            </w:r>
          </w:p>
        </w:tc>
        <w:tc>
          <w:tcPr>
            <w:tcW w:w="1282" w:type="dxa"/>
            <w:tcBorders>
              <w:top w:val="nil"/>
              <w:left w:val="nil"/>
              <w:bottom w:val="single" w:sz="4" w:space="0" w:color="auto"/>
              <w:right w:val="single" w:sz="4" w:space="0" w:color="auto"/>
            </w:tcBorders>
            <w:shd w:val="clear" w:color="auto" w:fill="auto"/>
            <w:noWrap/>
            <w:vAlign w:val="bottom"/>
            <w:hideMark/>
          </w:tcPr>
          <w:p w14:paraId="77D0D411"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14.677</w:t>
            </w:r>
          </w:p>
        </w:tc>
        <w:tc>
          <w:tcPr>
            <w:tcW w:w="1261" w:type="dxa"/>
            <w:tcBorders>
              <w:top w:val="nil"/>
              <w:left w:val="nil"/>
              <w:bottom w:val="single" w:sz="4" w:space="0" w:color="auto"/>
              <w:right w:val="single" w:sz="4" w:space="0" w:color="auto"/>
            </w:tcBorders>
            <w:shd w:val="clear" w:color="auto" w:fill="auto"/>
            <w:noWrap/>
            <w:vAlign w:val="bottom"/>
            <w:hideMark/>
          </w:tcPr>
          <w:p w14:paraId="216485F7"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-17.202</w:t>
            </w:r>
          </w:p>
        </w:tc>
      </w:tr>
      <w:tr w:rsidR="00835AC2" w:rsidRPr="00B83172" w14:paraId="17BB100E"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0985073C"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4F73494F"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199" w:type="dxa"/>
            <w:tcBorders>
              <w:top w:val="nil"/>
              <w:left w:val="nil"/>
              <w:bottom w:val="single" w:sz="4" w:space="0" w:color="auto"/>
              <w:right w:val="single" w:sz="4" w:space="0" w:color="auto"/>
            </w:tcBorders>
            <w:shd w:val="clear" w:color="auto" w:fill="auto"/>
            <w:noWrap/>
            <w:vAlign w:val="bottom"/>
            <w:hideMark/>
          </w:tcPr>
          <w:p w14:paraId="14D0449A"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82" w:type="dxa"/>
            <w:tcBorders>
              <w:top w:val="nil"/>
              <w:left w:val="nil"/>
              <w:bottom w:val="single" w:sz="4" w:space="0" w:color="auto"/>
              <w:right w:val="single" w:sz="4" w:space="0" w:color="auto"/>
            </w:tcBorders>
            <w:shd w:val="clear" w:color="auto" w:fill="auto"/>
            <w:noWrap/>
            <w:vAlign w:val="bottom"/>
            <w:hideMark/>
          </w:tcPr>
          <w:p w14:paraId="14E486D0"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c>
          <w:tcPr>
            <w:tcW w:w="1261" w:type="dxa"/>
            <w:tcBorders>
              <w:top w:val="nil"/>
              <w:left w:val="nil"/>
              <w:bottom w:val="single" w:sz="4" w:space="0" w:color="auto"/>
              <w:right w:val="single" w:sz="4" w:space="0" w:color="auto"/>
            </w:tcBorders>
            <w:shd w:val="clear" w:color="auto" w:fill="auto"/>
            <w:noWrap/>
            <w:vAlign w:val="bottom"/>
            <w:hideMark/>
          </w:tcPr>
          <w:p w14:paraId="1E149C40"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w:t>
            </w:r>
          </w:p>
        </w:tc>
      </w:tr>
      <w:tr w:rsidR="00835AC2" w:rsidRPr="00B83172" w14:paraId="50E044D1" w14:textId="77777777" w:rsidTr="00835AC2">
        <w:trPr>
          <w:trHeight w:val="299"/>
        </w:trPr>
        <w:tc>
          <w:tcPr>
            <w:tcW w:w="3661" w:type="dxa"/>
            <w:tcBorders>
              <w:top w:val="nil"/>
              <w:left w:val="single" w:sz="4" w:space="0" w:color="auto"/>
              <w:bottom w:val="single" w:sz="4" w:space="0" w:color="auto"/>
              <w:right w:val="single" w:sz="4" w:space="0" w:color="auto"/>
            </w:tcBorders>
            <w:shd w:val="clear" w:color="auto" w:fill="auto"/>
            <w:noWrap/>
            <w:vAlign w:val="bottom"/>
            <w:hideMark/>
          </w:tcPr>
          <w:p w14:paraId="7E63A387" w14:textId="77777777" w:rsidR="00835AC2" w:rsidRPr="00B83172" w:rsidRDefault="00835AC2" w:rsidP="00835AC2">
            <w:pPr>
              <w:spacing w:after="0" w:line="240" w:lineRule="auto"/>
              <w:rPr>
                <w:rFonts w:ascii="Roboto" w:eastAsia="Times New Roman" w:hAnsi="Roboto" w:cs="Calibri"/>
                <w:color w:val="000000"/>
                <w:sz w:val="22"/>
                <w:lang w:eastAsia="nl-NL"/>
              </w:rPr>
            </w:pPr>
            <w:r w:rsidRPr="00B83172">
              <w:rPr>
                <w:rFonts w:ascii="Roboto" w:eastAsia="Times New Roman" w:hAnsi="Roboto" w:cs="Calibri"/>
                <w:color w:val="000000"/>
                <w:sz w:val="22"/>
                <w:lang w:eastAsia="nl-NL"/>
              </w:rPr>
              <w:t xml:space="preserve">Saldo 31 december </w:t>
            </w:r>
          </w:p>
        </w:tc>
        <w:tc>
          <w:tcPr>
            <w:tcW w:w="1282" w:type="dxa"/>
            <w:tcBorders>
              <w:top w:val="nil"/>
              <w:left w:val="nil"/>
              <w:bottom w:val="single" w:sz="4" w:space="0" w:color="auto"/>
              <w:right w:val="single" w:sz="4" w:space="0" w:color="auto"/>
            </w:tcBorders>
            <w:shd w:val="clear" w:color="auto" w:fill="auto"/>
            <w:noWrap/>
            <w:vAlign w:val="bottom"/>
            <w:hideMark/>
          </w:tcPr>
          <w:p w14:paraId="4F8565F5" w14:textId="77777777" w:rsidR="00835AC2" w:rsidRPr="00B83172" w:rsidRDefault="00835AC2" w:rsidP="00835AC2">
            <w:pPr>
              <w:spacing w:after="0" w:line="240" w:lineRule="auto"/>
              <w:jc w:val="right"/>
              <w:rPr>
                <w:rFonts w:ascii="Roboto" w:eastAsia="Times New Roman" w:hAnsi="Roboto" w:cs="Calibri"/>
                <w:b/>
                <w:bCs/>
                <w:sz w:val="22"/>
                <w:lang w:eastAsia="nl-NL"/>
              </w:rPr>
            </w:pPr>
            <w:r w:rsidRPr="00B83172">
              <w:rPr>
                <w:rFonts w:ascii="Roboto" w:eastAsia="Times New Roman" w:hAnsi="Roboto" w:cs="Calibri"/>
                <w:b/>
                <w:bCs/>
                <w:sz w:val="22"/>
                <w:lang w:eastAsia="nl-NL"/>
              </w:rPr>
              <w:t>3.026</w:t>
            </w:r>
          </w:p>
        </w:tc>
        <w:tc>
          <w:tcPr>
            <w:tcW w:w="1199" w:type="dxa"/>
            <w:tcBorders>
              <w:top w:val="nil"/>
              <w:left w:val="nil"/>
              <w:bottom w:val="single" w:sz="4" w:space="0" w:color="auto"/>
              <w:right w:val="single" w:sz="4" w:space="0" w:color="auto"/>
            </w:tcBorders>
            <w:shd w:val="clear" w:color="auto" w:fill="auto"/>
            <w:noWrap/>
            <w:vAlign w:val="bottom"/>
            <w:hideMark/>
          </w:tcPr>
          <w:p w14:paraId="4BA541D8"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986</w:t>
            </w:r>
          </w:p>
        </w:tc>
        <w:tc>
          <w:tcPr>
            <w:tcW w:w="1282" w:type="dxa"/>
            <w:tcBorders>
              <w:top w:val="nil"/>
              <w:left w:val="nil"/>
              <w:bottom w:val="single" w:sz="4" w:space="0" w:color="auto"/>
              <w:right w:val="single" w:sz="4" w:space="0" w:color="auto"/>
            </w:tcBorders>
            <w:shd w:val="clear" w:color="auto" w:fill="auto"/>
            <w:noWrap/>
            <w:vAlign w:val="bottom"/>
            <w:hideMark/>
          </w:tcPr>
          <w:p w14:paraId="1DDBCD25"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17.703</w:t>
            </w:r>
          </w:p>
        </w:tc>
        <w:tc>
          <w:tcPr>
            <w:tcW w:w="1261" w:type="dxa"/>
            <w:tcBorders>
              <w:top w:val="nil"/>
              <w:left w:val="nil"/>
              <w:bottom w:val="single" w:sz="4" w:space="0" w:color="auto"/>
              <w:right w:val="single" w:sz="4" w:space="0" w:color="auto"/>
            </w:tcBorders>
            <w:shd w:val="clear" w:color="auto" w:fill="auto"/>
            <w:noWrap/>
            <w:vAlign w:val="bottom"/>
            <w:hideMark/>
          </w:tcPr>
          <w:p w14:paraId="1459B778" w14:textId="77777777" w:rsidR="00835AC2" w:rsidRPr="00B83172" w:rsidRDefault="00835AC2" w:rsidP="00835AC2">
            <w:pPr>
              <w:spacing w:after="0" w:line="240" w:lineRule="auto"/>
              <w:jc w:val="right"/>
              <w:rPr>
                <w:rFonts w:ascii="Roboto" w:eastAsia="Times New Roman" w:hAnsi="Roboto" w:cs="Calibri"/>
                <w:b/>
                <w:bCs/>
                <w:color w:val="000000"/>
                <w:sz w:val="22"/>
                <w:lang w:eastAsia="nl-NL"/>
              </w:rPr>
            </w:pPr>
            <w:r w:rsidRPr="00B83172">
              <w:rPr>
                <w:rFonts w:ascii="Roboto" w:eastAsia="Times New Roman" w:hAnsi="Roboto" w:cs="Calibri"/>
                <w:b/>
                <w:bCs/>
                <w:color w:val="000000"/>
                <w:sz w:val="22"/>
                <w:lang w:eastAsia="nl-NL"/>
              </w:rPr>
              <w:t>501</w:t>
            </w:r>
          </w:p>
        </w:tc>
      </w:tr>
    </w:tbl>
    <w:p w14:paraId="5D1CB805" w14:textId="1A25C00A" w:rsidR="00056586" w:rsidRPr="00B83172" w:rsidRDefault="00835AC2" w:rsidP="00056586">
      <w:pPr>
        <w:ind w:left="708" w:hanging="708"/>
        <w:rPr>
          <w:rFonts w:ascii="Roboto" w:hAnsi="Roboto"/>
        </w:rPr>
      </w:pPr>
      <w:r w:rsidRPr="00B83172">
        <w:rPr>
          <w:rFonts w:ascii="Roboto" w:hAnsi="Roboto"/>
        </w:rPr>
        <w:t>*</w:t>
      </w:r>
      <w:r w:rsidRPr="00B83172">
        <w:rPr>
          <w:rFonts w:ascii="Roboto" w:hAnsi="Roboto"/>
        </w:rPr>
        <w:tab/>
      </w:r>
      <w:r w:rsidR="00056586" w:rsidRPr="00B83172">
        <w:rPr>
          <w:rFonts w:ascii="Roboto" w:hAnsi="Roboto"/>
        </w:rPr>
        <w:t xml:space="preserve">In het budget van 2023 zijn de overige kosten van coördinatie opgenomen in </w:t>
      </w:r>
      <w:r w:rsidR="00236279">
        <w:rPr>
          <w:rFonts w:ascii="Roboto" w:hAnsi="Roboto"/>
        </w:rPr>
        <w:t xml:space="preserve">de posten </w:t>
      </w:r>
      <w:r w:rsidR="00056586" w:rsidRPr="00B83172">
        <w:rPr>
          <w:rFonts w:ascii="Roboto" w:hAnsi="Roboto"/>
        </w:rPr>
        <w:t xml:space="preserve">Mutual Learning en </w:t>
      </w:r>
      <w:r w:rsidR="00D85C00">
        <w:rPr>
          <w:rFonts w:ascii="Roboto" w:hAnsi="Roboto"/>
        </w:rPr>
        <w:t>B</w:t>
      </w:r>
      <w:r w:rsidR="00056586" w:rsidRPr="00B83172">
        <w:rPr>
          <w:rFonts w:ascii="Roboto" w:hAnsi="Roboto"/>
        </w:rPr>
        <w:t xml:space="preserve">ewustwording. </w:t>
      </w:r>
    </w:p>
    <w:p w14:paraId="2E98A05E" w14:textId="3CD81CA2" w:rsidR="00D85C00" w:rsidRPr="00B83172" w:rsidRDefault="00D85C00" w:rsidP="00D85C00">
      <w:pPr>
        <w:autoSpaceDE w:val="0"/>
        <w:autoSpaceDN w:val="0"/>
        <w:adjustRightInd w:val="0"/>
        <w:spacing w:after="0" w:line="240" w:lineRule="auto"/>
        <w:rPr>
          <w:rFonts w:ascii="Roboto" w:hAnsi="Roboto" w:cs="Calibri"/>
          <w:color w:val="000000"/>
          <w:szCs w:val="20"/>
        </w:rPr>
      </w:pPr>
      <w:r w:rsidRPr="00B83172">
        <w:rPr>
          <w:rFonts w:ascii="Roboto" w:hAnsi="Roboto" w:cs="Calibri"/>
          <w:color w:val="000000"/>
          <w:szCs w:val="20"/>
        </w:rPr>
        <w:t>In het boekjaar 2022 zijn de donaties voor Family Power hoger dan de gemaakte kosten. Het budget 2022 (zie hier</w:t>
      </w:r>
      <w:r w:rsidR="00906C2B">
        <w:rPr>
          <w:rFonts w:ascii="Roboto" w:hAnsi="Roboto" w:cs="Calibri"/>
          <w:color w:val="000000"/>
          <w:szCs w:val="20"/>
        </w:rPr>
        <w:t>voor</w:t>
      </w:r>
      <w:r w:rsidRPr="00B83172">
        <w:rPr>
          <w:rFonts w:ascii="Roboto" w:hAnsi="Roboto" w:cs="Calibri"/>
          <w:color w:val="000000"/>
          <w:szCs w:val="20"/>
        </w:rPr>
        <w:t xml:space="preserve">) geeft aan dat ook in dat jaar de opbrengsten dekkend zijn voor de kosten.  Door sterk toenemende programma activiteiten waren in 2022 de gerealiseerde ontvangsten en uitgaven ruim boven budget en dat geldt ook voor het positieve verschil tussen de </w:t>
      </w:r>
      <w:r w:rsidR="002C362A">
        <w:rPr>
          <w:rFonts w:ascii="Roboto" w:hAnsi="Roboto" w:cs="Calibri"/>
          <w:color w:val="000000"/>
          <w:szCs w:val="20"/>
        </w:rPr>
        <w:t>ge</w:t>
      </w:r>
      <w:r w:rsidRPr="00B83172">
        <w:rPr>
          <w:rFonts w:ascii="Roboto" w:hAnsi="Roboto" w:cs="Calibri"/>
          <w:color w:val="000000"/>
          <w:szCs w:val="20"/>
        </w:rPr>
        <w:t xml:space="preserve">realiseerde inkomsten en uitgaven. Family Power is net als KidsCare een vrijwilligersorganisatie en kent zeer beperkte kosten voor de overhead. Voor de coördinatie van de voortgang zijn beperkte middelen beschikbaar gesteld. </w:t>
      </w:r>
    </w:p>
    <w:p w14:paraId="304D0E57" w14:textId="77777777" w:rsidR="00D85C00" w:rsidRPr="00B83172" w:rsidRDefault="00D85C00" w:rsidP="00D85C00">
      <w:pPr>
        <w:autoSpaceDE w:val="0"/>
        <w:autoSpaceDN w:val="0"/>
        <w:adjustRightInd w:val="0"/>
        <w:spacing w:after="0" w:line="240" w:lineRule="auto"/>
        <w:rPr>
          <w:rFonts w:ascii="Roboto" w:hAnsi="Roboto" w:cs="Calibri"/>
          <w:color w:val="000000"/>
          <w:szCs w:val="20"/>
        </w:rPr>
      </w:pPr>
    </w:p>
    <w:p w14:paraId="172BF16E" w14:textId="58661718" w:rsidR="00D85C00" w:rsidRPr="00B83172" w:rsidRDefault="00D85C00" w:rsidP="00D85C00">
      <w:pPr>
        <w:autoSpaceDE w:val="0"/>
        <w:autoSpaceDN w:val="0"/>
        <w:adjustRightInd w:val="0"/>
        <w:spacing w:after="0" w:line="240" w:lineRule="auto"/>
        <w:rPr>
          <w:rFonts w:ascii="Roboto" w:hAnsi="Roboto" w:cs="Calibri"/>
          <w:color w:val="000000"/>
          <w:szCs w:val="20"/>
        </w:rPr>
      </w:pPr>
      <w:r w:rsidRPr="00B83172">
        <w:rPr>
          <w:rFonts w:ascii="Roboto" w:hAnsi="Roboto" w:cs="Calibri"/>
          <w:color w:val="000000"/>
          <w:szCs w:val="20"/>
        </w:rPr>
        <w:t>De kosten van het inmiddels groter ge</w:t>
      </w:r>
      <w:r w:rsidR="00FF087A">
        <w:rPr>
          <w:rFonts w:ascii="Roboto" w:hAnsi="Roboto" w:cs="Calibri"/>
          <w:color w:val="000000"/>
          <w:szCs w:val="20"/>
        </w:rPr>
        <w:t>worden</w:t>
      </w:r>
      <w:r w:rsidRPr="00B83172">
        <w:rPr>
          <w:rFonts w:ascii="Roboto" w:hAnsi="Roboto" w:cs="Calibri"/>
          <w:color w:val="000000"/>
          <w:szCs w:val="20"/>
        </w:rPr>
        <w:t xml:space="preserve"> Mutual Learning Program in 2023 omvatten </w:t>
      </w:r>
      <w:r w:rsidR="00FB08B5">
        <w:rPr>
          <w:rFonts w:ascii="Roboto" w:hAnsi="Roboto" w:cs="Calibri"/>
          <w:color w:val="000000"/>
          <w:szCs w:val="20"/>
        </w:rPr>
        <w:t xml:space="preserve">onder andere </w:t>
      </w:r>
      <w:r w:rsidRPr="00B83172">
        <w:rPr>
          <w:rFonts w:ascii="Roboto" w:hAnsi="Roboto" w:cs="Calibri"/>
          <w:color w:val="000000"/>
          <w:szCs w:val="20"/>
        </w:rPr>
        <w:t>de facilitering van de Zoom bijeenkomsten en forums (€13.000), onderhoud en participant support van het Platform (€4.300), coördinatie van programma (€15.000) en vertaling van documenten en bijeenkomsten (€8.000).</w:t>
      </w:r>
      <w:r w:rsidR="00FB08B5">
        <w:rPr>
          <w:rFonts w:ascii="Roboto" w:hAnsi="Roboto" w:cs="Calibri"/>
          <w:color w:val="000000"/>
          <w:szCs w:val="20"/>
        </w:rPr>
        <w:t xml:space="preserve"> </w:t>
      </w:r>
    </w:p>
    <w:p w14:paraId="0BD9C9ED" w14:textId="77777777" w:rsidR="00D85C00" w:rsidRPr="00B83172" w:rsidRDefault="00D85C00" w:rsidP="00D85C00">
      <w:pPr>
        <w:autoSpaceDE w:val="0"/>
        <w:autoSpaceDN w:val="0"/>
        <w:adjustRightInd w:val="0"/>
        <w:spacing w:after="0" w:line="240" w:lineRule="auto"/>
        <w:rPr>
          <w:rFonts w:ascii="Roboto" w:hAnsi="Roboto" w:cs="Calibri"/>
          <w:color w:val="000000"/>
          <w:sz w:val="22"/>
        </w:rPr>
      </w:pPr>
    </w:p>
    <w:p w14:paraId="32E07805" w14:textId="77777777" w:rsidR="00D85C00" w:rsidRDefault="00D85C00" w:rsidP="0056372E">
      <w:pPr>
        <w:spacing w:after="0"/>
        <w:rPr>
          <w:rFonts w:ascii="Roboto" w:hAnsi="Roboto"/>
          <w:b/>
          <w:bCs/>
          <w:color w:val="C00000"/>
          <w:sz w:val="28"/>
          <w:szCs w:val="28"/>
        </w:rPr>
      </w:pPr>
    </w:p>
    <w:p w14:paraId="342312AB" w14:textId="734B82A9" w:rsidR="00662E85" w:rsidRPr="00B83172" w:rsidRDefault="00662E85" w:rsidP="0056372E">
      <w:pPr>
        <w:spacing w:after="0"/>
        <w:rPr>
          <w:rFonts w:ascii="Roboto" w:hAnsi="Roboto"/>
          <w:b/>
          <w:bCs/>
          <w:color w:val="C00000"/>
          <w:sz w:val="28"/>
          <w:szCs w:val="28"/>
        </w:rPr>
      </w:pPr>
      <w:r w:rsidRPr="00B83172">
        <w:rPr>
          <w:rFonts w:ascii="Roboto" w:hAnsi="Roboto"/>
          <w:b/>
          <w:bCs/>
          <w:color w:val="C00000"/>
          <w:sz w:val="28"/>
          <w:szCs w:val="28"/>
        </w:rPr>
        <w:t>Trust KidsCare Kenya</w:t>
      </w:r>
    </w:p>
    <w:p w14:paraId="40900310" w14:textId="15039D93" w:rsidR="00662E85" w:rsidRDefault="00662E85" w:rsidP="0056372E">
      <w:pPr>
        <w:spacing w:after="0"/>
        <w:rPr>
          <w:rFonts w:ascii="Roboto" w:hAnsi="Roboto"/>
        </w:rPr>
      </w:pPr>
      <w:r w:rsidRPr="00B83172">
        <w:rPr>
          <w:rFonts w:ascii="Roboto" w:hAnsi="Roboto"/>
        </w:rPr>
        <w:t xml:space="preserve">Hierna een overzicht van de jaarinkomsten en -uitgaven van de Trust KidsCare in Kenia. De cijfers zijn vastgesteld door het Keniaans bestuur van de Trust KidsCare. Daarnaast </w:t>
      </w:r>
      <w:r w:rsidR="001D434C" w:rsidRPr="00B83172">
        <w:rPr>
          <w:rFonts w:ascii="Roboto" w:hAnsi="Roboto"/>
        </w:rPr>
        <w:t>deed</w:t>
      </w:r>
      <w:r w:rsidRPr="00B83172">
        <w:rPr>
          <w:rFonts w:ascii="Roboto" w:hAnsi="Roboto"/>
        </w:rPr>
        <w:t xml:space="preserve"> een onafhankelijke accountant in Kenia een financiële audit over het jaar 202</w:t>
      </w:r>
      <w:r w:rsidR="007A4DE3" w:rsidRPr="00B83172">
        <w:rPr>
          <w:rFonts w:ascii="Roboto" w:hAnsi="Roboto"/>
        </w:rPr>
        <w:t>2</w:t>
      </w:r>
      <w:r w:rsidRPr="00B83172">
        <w:rPr>
          <w:rFonts w:ascii="Roboto" w:hAnsi="Roboto"/>
        </w:rPr>
        <w:t xml:space="preserve">. Het accountantskantoor was </w:t>
      </w:r>
      <w:r w:rsidR="00245FA5" w:rsidRPr="00B83172">
        <w:rPr>
          <w:rFonts w:ascii="Roboto" w:hAnsi="Roboto"/>
        </w:rPr>
        <w:t>positief</w:t>
      </w:r>
      <w:r w:rsidRPr="00B83172">
        <w:rPr>
          <w:rFonts w:ascii="Roboto" w:hAnsi="Roboto"/>
        </w:rPr>
        <w:t xml:space="preserve"> over de manier waarop de financiën van KidsCare beheerd worden</w:t>
      </w:r>
      <w:r w:rsidR="00245FA5" w:rsidRPr="00B83172">
        <w:rPr>
          <w:rFonts w:ascii="Roboto" w:hAnsi="Roboto"/>
        </w:rPr>
        <w:t>. T</w:t>
      </w:r>
      <w:r w:rsidRPr="00B83172">
        <w:rPr>
          <w:rFonts w:ascii="Roboto" w:hAnsi="Roboto"/>
        </w:rPr>
        <w:t xml:space="preserve">evens </w:t>
      </w:r>
      <w:r w:rsidR="00245FA5" w:rsidRPr="00B83172">
        <w:rPr>
          <w:rFonts w:ascii="Roboto" w:hAnsi="Roboto"/>
        </w:rPr>
        <w:t xml:space="preserve">zag het kantoor </w:t>
      </w:r>
      <w:r w:rsidRPr="00B83172">
        <w:rPr>
          <w:rFonts w:ascii="Roboto" w:hAnsi="Roboto"/>
        </w:rPr>
        <w:t>goede vorderingen met betrekking tot de aanbevelingen die het vorig jaar werden gedaan. Voor een goed begrip hebben we de Keniaanse Shillings omgerekend in Euro’s. De gebruikte koers staat vermeld boven het betreffende jaar.</w:t>
      </w:r>
      <w:r w:rsidR="00C77889">
        <w:rPr>
          <w:rFonts w:ascii="Roboto" w:hAnsi="Roboto"/>
        </w:rPr>
        <w:t xml:space="preserve"> </w:t>
      </w:r>
    </w:p>
    <w:p w14:paraId="28D73219" w14:textId="77777777" w:rsidR="003F02B9" w:rsidRPr="00B83172" w:rsidRDefault="003F02B9" w:rsidP="0056372E">
      <w:pPr>
        <w:spacing w:after="0"/>
        <w:rPr>
          <w:rFonts w:ascii="Roboto" w:hAnsi="Roboto"/>
        </w:rPr>
      </w:pPr>
    </w:p>
    <w:p w14:paraId="0CCAB6F0" w14:textId="6DA43613" w:rsidR="006B0ACD" w:rsidRPr="00B83172" w:rsidRDefault="003F02B9" w:rsidP="00662E85">
      <w:pPr>
        <w:rPr>
          <w:rFonts w:ascii="Roboto" w:hAnsi="Roboto"/>
        </w:rPr>
      </w:pPr>
      <w:r w:rsidRPr="003F02B9">
        <w:rPr>
          <w:noProof/>
        </w:rPr>
        <w:lastRenderedPageBreak/>
        <w:drawing>
          <wp:inline distT="0" distB="0" distL="0" distR="0" wp14:anchorId="36B27511" wp14:editId="064C74F1">
            <wp:extent cx="5731510" cy="4469130"/>
            <wp:effectExtent l="0" t="0" r="0" b="0"/>
            <wp:docPr id="18703253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469130"/>
                    </a:xfrm>
                    <a:prstGeom prst="rect">
                      <a:avLst/>
                    </a:prstGeom>
                    <a:noFill/>
                    <a:ln>
                      <a:noFill/>
                    </a:ln>
                  </pic:spPr>
                </pic:pic>
              </a:graphicData>
            </a:graphic>
          </wp:inline>
        </w:drawing>
      </w:r>
    </w:p>
    <w:p w14:paraId="59637D42" w14:textId="2CA511F7" w:rsidR="00F243C7" w:rsidRPr="00F243C7" w:rsidRDefault="00F243C7" w:rsidP="00F243C7">
      <w:pPr>
        <w:pStyle w:val="Kop1"/>
        <w:spacing w:before="0" w:beforeAutospacing="0" w:after="0" w:afterAutospacing="0"/>
        <w:rPr>
          <w:rFonts w:ascii="Roboto" w:hAnsi="Roboto"/>
          <w:b w:val="0"/>
          <w:bCs w:val="0"/>
          <w:sz w:val="18"/>
          <w:szCs w:val="18"/>
          <w:lang w:val="en-GB"/>
        </w:rPr>
      </w:pPr>
      <w:r w:rsidRPr="00F243C7">
        <w:rPr>
          <w:rFonts w:ascii="Roboto" w:hAnsi="Roboto"/>
          <w:b w:val="0"/>
          <w:bCs w:val="0"/>
          <w:sz w:val="18"/>
          <w:szCs w:val="18"/>
          <w:lang w:val="en-GB"/>
        </w:rPr>
        <w:t>CBHCP</w:t>
      </w:r>
      <w:r>
        <w:rPr>
          <w:rFonts w:ascii="Roboto" w:hAnsi="Roboto"/>
          <w:b w:val="0"/>
          <w:bCs w:val="0"/>
          <w:sz w:val="18"/>
          <w:szCs w:val="18"/>
          <w:lang w:val="en-GB"/>
        </w:rPr>
        <w:t>B</w:t>
      </w:r>
      <w:r w:rsidRPr="00F243C7">
        <w:rPr>
          <w:rFonts w:ascii="Roboto" w:hAnsi="Roboto"/>
          <w:b w:val="0"/>
          <w:bCs w:val="0"/>
          <w:sz w:val="18"/>
          <w:szCs w:val="18"/>
          <w:lang w:val="en-GB"/>
        </w:rPr>
        <w:t xml:space="preserve"> = Community B</w:t>
      </w:r>
      <w:r>
        <w:rPr>
          <w:rFonts w:ascii="Roboto" w:hAnsi="Roboto"/>
          <w:b w:val="0"/>
          <w:bCs w:val="0"/>
          <w:sz w:val="18"/>
          <w:szCs w:val="18"/>
          <w:lang w:val="en-GB"/>
        </w:rPr>
        <w:t xml:space="preserve">ased Homecare Child Protection and Beekeeping </w:t>
      </w:r>
    </w:p>
    <w:p w14:paraId="5816D861" w14:textId="40A0BA35" w:rsidR="00F243C7" w:rsidRPr="00F243C7" w:rsidRDefault="00F243C7" w:rsidP="00F243C7">
      <w:pPr>
        <w:pStyle w:val="Kop1"/>
        <w:spacing w:before="0" w:beforeAutospacing="0" w:after="0" w:afterAutospacing="0"/>
        <w:rPr>
          <w:rFonts w:ascii="Roboto" w:hAnsi="Roboto"/>
          <w:b w:val="0"/>
          <w:bCs w:val="0"/>
          <w:sz w:val="18"/>
          <w:szCs w:val="18"/>
          <w:lang w:val="en-GB"/>
        </w:rPr>
      </w:pPr>
      <w:r w:rsidRPr="00F243C7">
        <w:rPr>
          <w:rFonts w:ascii="Roboto" w:hAnsi="Roboto"/>
          <w:b w:val="0"/>
          <w:bCs w:val="0"/>
          <w:sz w:val="18"/>
          <w:szCs w:val="18"/>
          <w:lang w:val="en-GB"/>
        </w:rPr>
        <w:t>CBHB =</w:t>
      </w:r>
      <w:r>
        <w:rPr>
          <w:rFonts w:ascii="Roboto" w:hAnsi="Roboto"/>
          <w:b w:val="0"/>
          <w:bCs w:val="0"/>
          <w:sz w:val="18"/>
          <w:szCs w:val="18"/>
          <w:lang w:val="en-GB"/>
        </w:rPr>
        <w:t xml:space="preserve"> Community Based Homecare and Beekeeping</w:t>
      </w:r>
    </w:p>
    <w:p w14:paraId="4AB80FA2" w14:textId="581CA262" w:rsidR="00F243C7" w:rsidRPr="00F243C7" w:rsidRDefault="00F243C7" w:rsidP="00F243C7">
      <w:pPr>
        <w:pStyle w:val="Kop1"/>
        <w:spacing w:before="0" w:beforeAutospacing="0" w:after="0" w:afterAutospacing="0"/>
        <w:rPr>
          <w:rFonts w:ascii="Roboto" w:hAnsi="Roboto"/>
          <w:b w:val="0"/>
          <w:bCs w:val="0"/>
          <w:sz w:val="18"/>
          <w:szCs w:val="18"/>
          <w:lang w:val="en-GB"/>
        </w:rPr>
      </w:pPr>
      <w:r w:rsidRPr="00F243C7">
        <w:rPr>
          <w:rFonts w:ascii="Roboto" w:hAnsi="Roboto"/>
          <w:b w:val="0"/>
          <w:bCs w:val="0"/>
          <w:sz w:val="18"/>
          <w:szCs w:val="18"/>
          <w:lang w:val="en-GB"/>
        </w:rPr>
        <w:t>CCPC</w:t>
      </w:r>
      <w:r>
        <w:rPr>
          <w:rFonts w:ascii="Roboto" w:hAnsi="Roboto"/>
          <w:b w:val="0"/>
          <w:bCs w:val="0"/>
          <w:sz w:val="18"/>
          <w:szCs w:val="18"/>
          <w:lang w:val="en-GB"/>
        </w:rPr>
        <w:t>=  Community Child Protection Commitees</w:t>
      </w:r>
    </w:p>
    <w:p w14:paraId="30F3FFD0" w14:textId="58C922EB" w:rsidR="00662E85" w:rsidRPr="00B83172" w:rsidRDefault="00662E85" w:rsidP="00713A4A">
      <w:pPr>
        <w:pStyle w:val="Kop1"/>
        <w:spacing w:after="0" w:afterAutospacing="0"/>
        <w:rPr>
          <w:rFonts w:ascii="Roboto" w:hAnsi="Roboto"/>
          <w:b w:val="0"/>
          <w:bCs w:val="0"/>
          <w:sz w:val="28"/>
          <w:szCs w:val="28"/>
        </w:rPr>
      </w:pPr>
      <w:r w:rsidRPr="00B83172">
        <w:rPr>
          <w:rFonts w:ascii="Roboto" w:hAnsi="Roboto"/>
          <w:b w:val="0"/>
          <w:bCs w:val="0"/>
          <w:sz w:val="28"/>
          <w:szCs w:val="28"/>
        </w:rPr>
        <w:t xml:space="preserve">Opmerkingen / toelichting: </w:t>
      </w:r>
    </w:p>
    <w:p w14:paraId="1BA9954C" w14:textId="354510B5" w:rsidR="00662E85" w:rsidRPr="00B83172" w:rsidRDefault="001D434C" w:rsidP="00713A4A">
      <w:pPr>
        <w:pStyle w:val="Lijstalinea"/>
        <w:numPr>
          <w:ilvl w:val="0"/>
          <w:numId w:val="14"/>
        </w:numPr>
        <w:spacing w:after="240" w:line="240" w:lineRule="auto"/>
        <w:rPr>
          <w:rFonts w:ascii="Roboto" w:hAnsi="Roboto" w:cs="Tahoma"/>
          <w:szCs w:val="20"/>
        </w:rPr>
      </w:pPr>
      <w:r w:rsidRPr="00B83172">
        <w:rPr>
          <w:rFonts w:ascii="Roboto" w:hAnsi="Roboto" w:cs="Tahoma"/>
          <w:szCs w:val="20"/>
        </w:rPr>
        <w:t>I</w:t>
      </w:r>
      <w:r w:rsidR="00662E85" w:rsidRPr="00B83172">
        <w:rPr>
          <w:rFonts w:ascii="Roboto" w:hAnsi="Roboto" w:cs="Tahoma"/>
          <w:szCs w:val="20"/>
        </w:rPr>
        <w:t>n bovenstaand overzicht</w:t>
      </w:r>
      <w:r w:rsidR="007B6A4F">
        <w:rPr>
          <w:rFonts w:ascii="Roboto" w:hAnsi="Roboto" w:cs="Tahoma"/>
          <w:szCs w:val="20"/>
        </w:rPr>
        <w:t xml:space="preserve"> van de exploitatie</w:t>
      </w:r>
      <w:r w:rsidR="00662E85" w:rsidRPr="00B83172">
        <w:rPr>
          <w:rFonts w:ascii="Roboto" w:hAnsi="Roboto" w:cs="Tahoma"/>
          <w:szCs w:val="20"/>
        </w:rPr>
        <w:t xml:space="preserve"> is </w:t>
      </w:r>
      <w:r w:rsidRPr="00B83172">
        <w:rPr>
          <w:rFonts w:ascii="Roboto" w:hAnsi="Roboto" w:cs="Tahoma"/>
          <w:szCs w:val="20"/>
        </w:rPr>
        <w:t>te zien dat</w:t>
      </w:r>
      <w:r w:rsidR="00662E85" w:rsidRPr="00B83172">
        <w:rPr>
          <w:rFonts w:ascii="Roboto" w:hAnsi="Roboto" w:cs="Tahoma"/>
          <w:szCs w:val="20"/>
        </w:rPr>
        <w:t xml:space="preserve"> het team in Kenia er in geslaagd is om zelf fondsen te vinden. </w:t>
      </w:r>
      <w:r w:rsidR="00AD6836" w:rsidRPr="00B83172">
        <w:rPr>
          <w:rFonts w:ascii="Roboto" w:hAnsi="Roboto" w:cs="Tahoma"/>
          <w:szCs w:val="20"/>
        </w:rPr>
        <w:t xml:space="preserve">Nog niet het gebudgetteerde bedrag maar met </w:t>
      </w:r>
      <w:r w:rsidR="00D571E7" w:rsidRPr="00B83172">
        <w:rPr>
          <w:rFonts w:ascii="Roboto" w:hAnsi="Roboto"/>
          <w:szCs w:val="20"/>
        </w:rPr>
        <w:t>€</w:t>
      </w:r>
      <w:r w:rsidR="00AD6836" w:rsidRPr="00B83172">
        <w:rPr>
          <w:rFonts w:ascii="Roboto" w:hAnsi="Roboto" w:cs="Tahoma"/>
          <w:szCs w:val="20"/>
        </w:rPr>
        <w:t xml:space="preserve">57.258 toch substantieel. Uit het budget 2023 blijkt dat de eigen bijdragen uit fondsen van </w:t>
      </w:r>
      <w:r w:rsidR="009B14AA">
        <w:rPr>
          <w:rFonts w:ascii="Roboto" w:hAnsi="Roboto" w:cs="Tahoma"/>
          <w:szCs w:val="20"/>
        </w:rPr>
        <w:t xml:space="preserve">de </w:t>
      </w:r>
      <w:r w:rsidR="00AD6836" w:rsidRPr="00B83172">
        <w:rPr>
          <w:rFonts w:ascii="Roboto" w:hAnsi="Roboto" w:cs="Tahoma"/>
          <w:szCs w:val="20"/>
        </w:rPr>
        <w:t>Ken</w:t>
      </w:r>
      <w:r w:rsidR="009B14AA">
        <w:rPr>
          <w:rFonts w:ascii="Roboto" w:hAnsi="Roboto" w:cs="Tahoma"/>
          <w:szCs w:val="20"/>
        </w:rPr>
        <w:t>i</w:t>
      </w:r>
      <w:r w:rsidR="00AD6836" w:rsidRPr="00B83172">
        <w:rPr>
          <w:rFonts w:ascii="Roboto" w:hAnsi="Roboto" w:cs="Tahoma"/>
          <w:szCs w:val="20"/>
        </w:rPr>
        <w:t>a</w:t>
      </w:r>
      <w:r w:rsidR="009B14AA">
        <w:rPr>
          <w:rFonts w:ascii="Roboto" w:hAnsi="Roboto" w:cs="Tahoma"/>
          <w:szCs w:val="20"/>
        </w:rPr>
        <w:t>a</w:t>
      </w:r>
      <w:r w:rsidR="00AD6836" w:rsidRPr="00B83172">
        <w:rPr>
          <w:rFonts w:ascii="Roboto" w:hAnsi="Roboto" w:cs="Tahoma"/>
          <w:szCs w:val="20"/>
        </w:rPr>
        <w:t>n</w:t>
      </w:r>
      <w:r w:rsidR="009B14AA">
        <w:rPr>
          <w:rFonts w:ascii="Roboto" w:hAnsi="Roboto" w:cs="Tahoma"/>
          <w:szCs w:val="20"/>
        </w:rPr>
        <w:t>se</w:t>
      </w:r>
      <w:r w:rsidR="00AD6836" w:rsidRPr="00B83172">
        <w:rPr>
          <w:rFonts w:ascii="Roboto" w:hAnsi="Roboto" w:cs="Tahoma"/>
          <w:szCs w:val="20"/>
        </w:rPr>
        <w:t xml:space="preserve"> partners </w:t>
      </w:r>
      <w:r w:rsidR="00D571E7" w:rsidRPr="00B83172">
        <w:rPr>
          <w:rFonts w:ascii="Roboto" w:hAnsi="Roboto" w:cs="Tahoma"/>
          <w:szCs w:val="20"/>
        </w:rPr>
        <w:t xml:space="preserve">toch </w:t>
      </w:r>
      <w:r w:rsidR="00AD6836" w:rsidRPr="00B83172">
        <w:rPr>
          <w:rFonts w:ascii="Roboto" w:hAnsi="Roboto" w:cs="Tahoma"/>
          <w:szCs w:val="20"/>
        </w:rPr>
        <w:t>hoger is gesteld. Een uitdaging, maar passend in het beleid en een gedragen prioriteit van het management team.</w:t>
      </w:r>
    </w:p>
    <w:p w14:paraId="7D43D158" w14:textId="3CA82A16" w:rsidR="00AD6836" w:rsidRPr="00B83172" w:rsidRDefault="00AD6836" w:rsidP="00713A4A">
      <w:pPr>
        <w:pStyle w:val="Lijstalinea"/>
        <w:numPr>
          <w:ilvl w:val="0"/>
          <w:numId w:val="14"/>
        </w:numPr>
        <w:spacing w:after="240" w:line="240" w:lineRule="auto"/>
        <w:rPr>
          <w:rFonts w:ascii="Roboto" w:hAnsi="Roboto" w:cs="Tahoma"/>
          <w:szCs w:val="20"/>
        </w:rPr>
      </w:pPr>
      <w:r w:rsidRPr="00B83172">
        <w:rPr>
          <w:rFonts w:ascii="Roboto" w:hAnsi="Roboto" w:cs="Tahoma"/>
          <w:szCs w:val="20"/>
        </w:rPr>
        <w:t xml:space="preserve">Anders dan in de vorige jaren is in het budget 2023 de omzet van de </w:t>
      </w:r>
      <w:r w:rsidR="006D30D2" w:rsidRPr="00B83172">
        <w:rPr>
          <w:rFonts w:ascii="Roboto" w:hAnsi="Roboto" w:cs="Tahoma"/>
          <w:szCs w:val="20"/>
        </w:rPr>
        <w:t>c</w:t>
      </w:r>
      <w:r w:rsidRPr="00B83172">
        <w:rPr>
          <w:rFonts w:ascii="Roboto" w:hAnsi="Roboto" w:cs="Tahoma"/>
          <w:szCs w:val="20"/>
        </w:rPr>
        <w:t xml:space="preserve">onferentie services volledig opgenomen aan de inkomsten kant. </w:t>
      </w:r>
      <w:r w:rsidR="00D62F44" w:rsidRPr="00B83172">
        <w:rPr>
          <w:rFonts w:ascii="Roboto" w:hAnsi="Roboto" w:cs="Tahoma"/>
          <w:szCs w:val="20"/>
        </w:rPr>
        <w:t>Dat is ook gedaan aan de kostenkant. De directe en indirecte facility kosten zijn daar nu expliciet genoemd. Verschil tussen de inkomsten en kosten van Facility is bereken</w:t>
      </w:r>
      <w:r w:rsidR="00C21934">
        <w:rPr>
          <w:rFonts w:ascii="Roboto" w:hAnsi="Roboto" w:cs="Tahoma"/>
          <w:szCs w:val="20"/>
        </w:rPr>
        <w:t>d</w:t>
      </w:r>
      <w:r w:rsidR="00D62F44" w:rsidRPr="00B83172">
        <w:rPr>
          <w:rFonts w:ascii="Roboto" w:hAnsi="Roboto" w:cs="Tahoma"/>
          <w:szCs w:val="20"/>
        </w:rPr>
        <w:t xml:space="preserve"> op </w:t>
      </w:r>
      <w:r w:rsidR="00D571E7" w:rsidRPr="00B83172">
        <w:rPr>
          <w:rFonts w:ascii="Roboto" w:hAnsi="Roboto"/>
          <w:szCs w:val="20"/>
        </w:rPr>
        <w:t>€</w:t>
      </w:r>
      <w:r w:rsidR="00D62F44" w:rsidRPr="00B83172">
        <w:rPr>
          <w:rFonts w:ascii="Roboto" w:hAnsi="Roboto" w:cs="Tahoma"/>
          <w:szCs w:val="20"/>
        </w:rPr>
        <w:t>12.531. Een positieve bijdrage dus van Facility aan de exploitatie.</w:t>
      </w:r>
    </w:p>
    <w:p w14:paraId="1F28AAB4" w14:textId="63A9F78E" w:rsidR="00185173" w:rsidRPr="00185173" w:rsidRDefault="00662E85" w:rsidP="00713A4A">
      <w:pPr>
        <w:pStyle w:val="Lijstalinea"/>
        <w:numPr>
          <w:ilvl w:val="0"/>
          <w:numId w:val="14"/>
        </w:numPr>
        <w:spacing w:line="240" w:lineRule="auto"/>
        <w:rPr>
          <w:rFonts w:ascii="Roboto" w:hAnsi="Roboto" w:cs="Tahoma"/>
          <w:szCs w:val="20"/>
        </w:rPr>
      </w:pPr>
      <w:r w:rsidRPr="00B83172">
        <w:rPr>
          <w:rFonts w:ascii="Roboto" w:hAnsi="Roboto" w:cs="Calibri"/>
          <w:color w:val="000000"/>
          <w:szCs w:val="20"/>
        </w:rPr>
        <w:t xml:space="preserve">De inkomsten ontvangen van KidsCare Nederland en van Wilde Ganzen waren </w:t>
      </w:r>
      <w:r w:rsidR="00D62F44" w:rsidRPr="00B83172">
        <w:rPr>
          <w:rFonts w:ascii="Roboto" w:hAnsi="Roboto" w:cs="Calibri"/>
          <w:color w:val="000000"/>
          <w:szCs w:val="20"/>
        </w:rPr>
        <w:t>in 2022 ruim boven budget</w:t>
      </w:r>
      <w:r w:rsidR="006B44C4" w:rsidRPr="00B83172">
        <w:rPr>
          <w:rFonts w:ascii="Roboto" w:hAnsi="Roboto" w:cs="Calibri"/>
          <w:color w:val="000000"/>
          <w:szCs w:val="20"/>
        </w:rPr>
        <w:t xml:space="preserve"> (+ </w:t>
      </w:r>
      <w:r w:rsidR="00D571E7" w:rsidRPr="00B83172">
        <w:rPr>
          <w:rFonts w:ascii="Roboto" w:hAnsi="Roboto"/>
          <w:szCs w:val="20"/>
        </w:rPr>
        <w:t>€</w:t>
      </w:r>
      <w:r w:rsidR="006B44C4" w:rsidRPr="00B83172">
        <w:rPr>
          <w:rFonts w:ascii="Roboto" w:hAnsi="Roboto" w:cs="Calibri"/>
          <w:color w:val="000000"/>
          <w:szCs w:val="20"/>
        </w:rPr>
        <w:t>18.161)</w:t>
      </w:r>
      <w:r w:rsidR="00D62F44" w:rsidRPr="00B83172">
        <w:rPr>
          <w:rFonts w:ascii="Roboto" w:hAnsi="Roboto" w:cs="Calibri"/>
          <w:color w:val="000000"/>
          <w:szCs w:val="20"/>
        </w:rPr>
        <w:t>.</w:t>
      </w:r>
      <w:r w:rsidRPr="00B83172">
        <w:rPr>
          <w:rFonts w:ascii="Roboto" w:hAnsi="Roboto" w:cs="Calibri"/>
          <w:color w:val="000000"/>
          <w:szCs w:val="20"/>
        </w:rPr>
        <w:t xml:space="preserve"> </w:t>
      </w:r>
      <w:r w:rsidR="0054440B" w:rsidRPr="00B83172">
        <w:rPr>
          <w:rFonts w:ascii="Roboto" w:hAnsi="Roboto" w:cs="Calibri"/>
          <w:color w:val="000000"/>
          <w:szCs w:val="20"/>
        </w:rPr>
        <w:t xml:space="preserve">Dit is veroorzaakt door een extra </w:t>
      </w:r>
      <w:r w:rsidR="006B44C4" w:rsidRPr="00B83172">
        <w:rPr>
          <w:rFonts w:ascii="Roboto" w:hAnsi="Roboto" w:cs="Calibri"/>
          <w:color w:val="000000"/>
          <w:szCs w:val="20"/>
        </w:rPr>
        <w:t xml:space="preserve">aanvullende </w:t>
      </w:r>
      <w:r w:rsidR="0054440B" w:rsidRPr="00B83172">
        <w:rPr>
          <w:rFonts w:ascii="Roboto" w:hAnsi="Roboto" w:cs="Calibri"/>
          <w:color w:val="000000"/>
          <w:szCs w:val="20"/>
        </w:rPr>
        <w:t>donatie van 2 miljoen Kenia shilling (</w:t>
      </w:r>
      <w:bookmarkStart w:id="14" w:name="_Hlk135048255"/>
      <w:r w:rsidR="00D571E7" w:rsidRPr="00B83172">
        <w:rPr>
          <w:rFonts w:ascii="Roboto" w:hAnsi="Roboto"/>
          <w:szCs w:val="20"/>
        </w:rPr>
        <w:t>€</w:t>
      </w:r>
      <w:bookmarkEnd w:id="14"/>
      <w:r w:rsidR="0054440B" w:rsidRPr="00B83172">
        <w:rPr>
          <w:rFonts w:ascii="Roboto" w:hAnsi="Roboto" w:cs="Calibri"/>
          <w:color w:val="000000"/>
          <w:szCs w:val="20"/>
        </w:rPr>
        <w:t>16.667) op 50/</w:t>
      </w:r>
      <w:r w:rsidR="002C362A">
        <w:rPr>
          <w:rFonts w:ascii="Roboto" w:hAnsi="Roboto" w:cs="Calibri"/>
          <w:color w:val="000000"/>
          <w:szCs w:val="20"/>
        </w:rPr>
        <w:t xml:space="preserve"> </w:t>
      </w:r>
      <w:r w:rsidR="0054440B" w:rsidRPr="00B83172">
        <w:rPr>
          <w:rFonts w:ascii="Roboto" w:hAnsi="Roboto" w:cs="Calibri"/>
          <w:color w:val="000000"/>
          <w:szCs w:val="20"/>
        </w:rPr>
        <w:t>50% basis door Wilde Ganzen en het KidsCare bestuur in Nederland en door positieve koersverschillen</w:t>
      </w:r>
      <w:r w:rsidR="006B44C4" w:rsidRPr="00B83172">
        <w:rPr>
          <w:rFonts w:ascii="Roboto" w:hAnsi="Roboto" w:cs="Calibri"/>
          <w:color w:val="000000"/>
          <w:szCs w:val="20"/>
        </w:rPr>
        <w:t xml:space="preserve">. </w:t>
      </w:r>
      <w:r w:rsidR="00C77889">
        <w:rPr>
          <w:rFonts w:ascii="Roboto" w:hAnsi="Roboto" w:cs="Calibri"/>
          <w:color w:val="000000"/>
          <w:szCs w:val="20"/>
        </w:rPr>
        <w:t xml:space="preserve">Een </w:t>
      </w:r>
      <w:r w:rsidR="00D26EAF">
        <w:rPr>
          <w:rFonts w:ascii="Roboto" w:hAnsi="Roboto" w:cs="Calibri"/>
          <w:color w:val="000000"/>
          <w:szCs w:val="20"/>
        </w:rPr>
        <w:t xml:space="preserve">dreigend </w:t>
      </w:r>
      <w:r w:rsidR="006B44C4" w:rsidRPr="00B83172">
        <w:rPr>
          <w:rFonts w:ascii="Roboto" w:hAnsi="Roboto" w:cs="Calibri"/>
          <w:color w:val="000000"/>
          <w:szCs w:val="20"/>
        </w:rPr>
        <w:t xml:space="preserve">tekort op </w:t>
      </w:r>
      <w:r w:rsidR="00C77889">
        <w:rPr>
          <w:rFonts w:ascii="Roboto" w:hAnsi="Roboto" w:cs="Calibri"/>
          <w:color w:val="000000"/>
          <w:szCs w:val="20"/>
        </w:rPr>
        <w:t>het budget 2022</w:t>
      </w:r>
      <w:r w:rsidR="006B44C4" w:rsidRPr="00B83172">
        <w:rPr>
          <w:rFonts w:ascii="Roboto" w:hAnsi="Roboto" w:cs="Calibri"/>
          <w:color w:val="000000"/>
          <w:szCs w:val="20"/>
        </w:rPr>
        <w:t xml:space="preserve"> werd hiermee opgelost.</w:t>
      </w:r>
    </w:p>
    <w:p w14:paraId="43EF19E8" w14:textId="128B2006" w:rsidR="00662E85" w:rsidRPr="00B83172" w:rsidRDefault="00185173" w:rsidP="00713A4A">
      <w:pPr>
        <w:pStyle w:val="Lijstalinea"/>
        <w:numPr>
          <w:ilvl w:val="0"/>
          <w:numId w:val="14"/>
        </w:numPr>
        <w:spacing w:line="240" w:lineRule="auto"/>
        <w:rPr>
          <w:rFonts w:ascii="Roboto" w:hAnsi="Roboto" w:cs="Tahoma"/>
          <w:szCs w:val="20"/>
        </w:rPr>
      </w:pPr>
      <w:r>
        <w:rPr>
          <w:rFonts w:ascii="Roboto" w:hAnsi="Roboto" w:cs="Calibri"/>
          <w:color w:val="000000"/>
          <w:szCs w:val="20"/>
        </w:rPr>
        <w:t>Door de gebruikte koers</w:t>
      </w:r>
      <w:r w:rsidR="00FB47CD">
        <w:rPr>
          <w:rFonts w:ascii="Roboto" w:hAnsi="Roboto" w:cs="Calibri"/>
          <w:color w:val="000000"/>
          <w:szCs w:val="20"/>
        </w:rPr>
        <w:t xml:space="preserve"> </w:t>
      </w:r>
      <w:r w:rsidR="005F31CD">
        <w:rPr>
          <w:rFonts w:ascii="Roboto" w:hAnsi="Roboto" w:cs="Calibri"/>
          <w:color w:val="000000"/>
          <w:szCs w:val="20"/>
        </w:rPr>
        <w:t xml:space="preserve">bij </w:t>
      </w:r>
      <w:r w:rsidR="00502C52">
        <w:rPr>
          <w:rFonts w:ascii="Roboto" w:hAnsi="Roboto" w:cs="Calibri"/>
          <w:color w:val="000000"/>
          <w:szCs w:val="20"/>
        </w:rPr>
        <w:t xml:space="preserve">de </w:t>
      </w:r>
      <w:proofErr w:type="spellStart"/>
      <w:r w:rsidR="005F31CD">
        <w:rPr>
          <w:rFonts w:ascii="Roboto" w:hAnsi="Roboto" w:cs="Calibri"/>
          <w:color w:val="000000"/>
          <w:szCs w:val="20"/>
        </w:rPr>
        <w:t>Actuals</w:t>
      </w:r>
      <w:proofErr w:type="spellEnd"/>
      <w:r w:rsidR="005F31CD">
        <w:rPr>
          <w:rFonts w:ascii="Roboto" w:hAnsi="Roboto" w:cs="Calibri"/>
          <w:color w:val="000000"/>
          <w:szCs w:val="20"/>
        </w:rPr>
        <w:t xml:space="preserve"> 2022 in </w:t>
      </w:r>
      <w:r w:rsidR="005533CD">
        <w:rPr>
          <w:rFonts w:ascii="Roboto" w:hAnsi="Roboto" w:cs="Calibri"/>
          <w:color w:val="000000"/>
          <w:szCs w:val="20"/>
        </w:rPr>
        <w:t>het</w:t>
      </w:r>
      <w:r w:rsidR="00FB47CD">
        <w:rPr>
          <w:rFonts w:ascii="Roboto" w:hAnsi="Roboto" w:cs="Calibri"/>
          <w:color w:val="000000"/>
          <w:szCs w:val="20"/>
        </w:rPr>
        <w:t xml:space="preserve"> hiervoor getoonde overzicht is er </w:t>
      </w:r>
      <w:r w:rsidR="005533CD">
        <w:rPr>
          <w:rFonts w:ascii="Roboto" w:hAnsi="Roboto" w:cs="Calibri"/>
          <w:color w:val="000000"/>
          <w:szCs w:val="20"/>
        </w:rPr>
        <w:t>bij de donaties</w:t>
      </w:r>
      <w:r w:rsidR="00A223A6">
        <w:rPr>
          <w:rFonts w:ascii="Roboto" w:hAnsi="Roboto" w:cs="Calibri"/>
          <w:color w:val="000000"/>
          <w:szCs w:val="20"/>
        </w:rPr>
        <w:t xml:space="preserve"> </w:t>
      </w:r>
      <w:r w:rsidR="005533CD">
        <w:rPr>
          <w:rFonts w:ascii="Roboto" w:hAnsi="Roboto" w:cs="Calibri"/>
          <w:color w:val="000000"/>
          <w:szCs w:val="20"/>
        </w:rPr>
        <w:t>KidsCare en Wilde Ganzen</w:t>
      </w:r>
      <w:r w:rsidR="005F31CD">
        <w:rPr>
          <w:rFonts w:ascii="Roboto" w:hAnsi="Roboto" w:cs="Calibri"/>
          <w:color w:val="000000"/>
          <w:szCs w:val="20"/>
        </w:rPr>
        <w:t xml:space="preserve"> (</w:t>
      </w:r>
      <w:r w:rsidR="005F31CD" w:rsidRPr="00B83172">
        <w:rPr>
          <w:rFonts w:ascii="Roboto" w:hAnsi="Roboto"/>
          <w:szCs w:val="20"/>
        </w:rPr>
        <w:t>€</w:t>
      </w:r>
      <w:r w:rsidR="005F31CD">
        <w:rPr>
          <w:rFonts w:ascii="Roboto" w:hAnsi="Roboto" w:cs="Calibri"/>
          <w:color w:val="000000"/>
          <w:szCs w:val="20"/>
        </w:rPr>
        <w:t xml:space="preserve">195.244) </w:t>
      </w:r>
      <w:r>
        <w:rPr>
          <w:rFonts w:ascii="Roboto" w:hAnsi="Roboto" w:cs="Calibri"/>
          <w:color w:val="000000"/>
          <w:szCs w:val="20"/>
        </w:rPr>
        <w:t xml:space="preserve">een verschil </w:t>
      </w:r>
      <w:r w:rsidR="00FB47CD">
        <w:rPr>
          <w:rFonts w:ascii="Roboto" w:hAnsi="Roboto" w:cs="Calibri"/>
          <w:color w:val="000000"/>
          <w:szCs w:val="20"/>
        </w:rPr>
        <w:t>ontstaan</w:t>
      </w:r>
      <w:r w:rsidR="005533CD">
        <w:rPr>
          <w:rFonts w:ascii="Roboto" w:hAnsi="Roboto" w:cs="Calibri"/>
          <w:color w:val="000000"/>
          <w:szCs w:val="20"/>
        </w:rPr>
        <w:t xml:space="preserve"> met de </w:t>
      </w:r>
      <w:r w:rsidR="005F31CD">
        <w:rPr>
          <w:rFonts w:ascii="Roboto" w:hAnsi="Roboto" w:cs="Calibri"/>
          <w:color w:val="000000"/>
          <w:szCs w:val="20"/>
        </w:rPr>
        <w:t xml:space="preserve">gedane </w:t>
      </w:r>
      <w:r w:rsidR="005533CD">
        <w:rPr>
          <w:rFonts w:ascii="Roboto" w:hAnsi="Roboto" w:cs="Calibri"/>
          <w:color w:val="000000"/>
          <w:szCs w:val="20"/>
        </w:rPr>
        <w:t>betalingen</w:t>
      </w:r>
      <w:r w:rsidR="005F31CD">
        <w:rPr>
          <w:rFonts w:ascii="Roboto" w:hAnsi="Roboto" w:cs="Calibri"/>
          <w:color w:val="000000"/>
          <w:szCs w:val="20"/>
        </w:rPr>
        <w:t xml:space="preserve"> (</w:t>
      </w:r>
      <w:r w:rsidR="005F31CD" w:rsidRPr="00B83172">
        <w:rPr>
          <w:rFonts w:ascii="Roboto" w:hAnsi="Roboto"/>
          <w:szCs w:val="20"/>
        </w:rPr>
        <w:t>€</w:t>
      </w:r>
      <w:r w:rsidR="005F31CD">
        <w:rPr>
          <w:rFonts w:ascii="Roboto" w:hAnsi="Roboto"/>
          <w:szCs w:val="20"/>
        </w:rPr>
        <w:t xml:space="preserve"> </w:t>
      </w:r>
      <w:r w:rsidR="00502C52">
        <w:rPr>
          <w:rFonts w:ascii="Roboto" w:hAnsi="Roboto"/>
          <w:szCs w:val="20"/>
        </w:rPr>
        <w:t>186.656)</w:t>
      </w:r>
      <w:r w:rsidR="005533CD">
        <w:rPr>
          <w:rFonts w:ascii="Roboto" w:hAnsi="Roboto" w:cs="Calibri"/>
          <w:color w:val="000000"/>
          <w:szCs w:val="20"/>
        </w:rPr>
        <w:t xml:space="preserve"> </w:t>
      </w:r>
      <w:r w:rsidR="00502C52">
        <w:rPr>
          <w:rFonts w:ascii="Roboto" w:hAnsi="Roboto" w:cs="Calibri"/>
          <w:color w:val="000000"/>
          <w:szCs w:val="20"/>
        </w:rPr>
        <w:t>door</w:t>
      </w:r>
      <w:r>
        <w:rPr>
          <w:rFonts w:ascii="Roboto" w:hAnsi="Roboto" w:cs="Calibri"/>
          <w:color w:val="000000"/>
          <w:szCs w:val="20"/>
        </w:rPr>
        <w:t xml:space="preserve"> </w:t>
      </w:r>
      <w:r w:rsidR="003E003D">
        <w:rPr>
          <w:rFonts w:ascii="Roboto" w:hAnsi="Roboto" w:cs="Calibri"/>
          <w:color w:val="000000"/>
          <w:szCs w:val="20"/>
        </w:rPr>
        <w:t>de</w:t>
      </w:r>
      <w:r w:rsidR="005533CD">
        <w:rPr>
          <w:rFonts w:ascii="Roboto" w:hAnsi="Roboto" w:cs="Calibri"/>
          <w:color w:val="000000"/>
          <w:szCs w:val="20"/>
        </w:rPr>
        <w:t>ze organisaties</w:t>
      </w:r>
      <w:r w:rsidR="00502C52">
        <w:rPr>
          <w:rFonts w:ascii="Roboto" w:hAnsi="Roboto" w:cs="Calibri"/>
          <w:color w:val="000000"/>
          <w:szCs w:val="20"/>
        </w:rPr>
        <w:t xml:space="preserve">. Het gaat om een bedrag </w:t>
      </w:r>
      <w:r w:rsidR="00A223A6">
        <w:rPr>
          <w:rFonts w:ascii="Roboto" w:hAnsi="Roboto" w:cs="Calibri"/>
          <w:color w:val="000000"/>
          <w:szCs w:val="20"/>
        </w:rPr>
        <w:t>van</w:t>
      </w:r>
      <w:r w:rsidR="005F31CD">
        <w:rPr>
          <w:rFonts w:ascii="Roboto" w:hAnsi="Roboto" w:cs="Calibri"/>
          <w:color w:val="000000"/>
          <w:szCs w:val="20"/>
        </w:rPr>
        <w:t xml:space="preserve"> </w:t>
      </w:r>
      <w:r w:rsidR="005F31CD" w:rsidRPr="00B83172">
        <w:rPr>
          <w:rFonts w:ascii="Roboto" w:hAnsi="Roboto"/>
          <w:szCs w:val="20"/>
        </w:rPr>
        <w:t>€</w:t>
      </w:r>
      <w:r w:rsidR="00A223A6">
        <w:rPr>
          <w:rFonts w:ascii="Roboto" w:hAnsi="Roboto"/>
          <w:szCs w:val="20"/>
        </w:rPr>
        <w:t xml:space="preserve"> 8.588, een</w:t>
      </w:r>
      <w:r w:rsidR="00502C52">
        <w:rPr>
          <w:rFonts w:ascii="Roboto" w:hAnsi="Roboto"/>
          <w:szCs w:val="20"/>
        </w:rPr>
        <w:t xml:space="preserve"> koers</w:t>
      </w:r>
      <w:r w:rsidR="00A223A6">
        <w:rPr>
          <w:rFonts w:ascii="Roboto" w:hAnsi="Roboto"/>
          <w:szCs w:val="20"/>
        </w:rPr>
        <w:t xml:space="preserve">verschil van </w:t>
      </w:r>
      <w:r w:rsidR="00A223A6">
        <w:rPr>
          <w:rFonts w:ascii="Roboto" w:hAnsi="Roboto" w:cs="Calibri"/>
          <w:color w:val="000000"/>
          <w:szCs w:val="20"/>
        </w:rPr>
        <w:t>4.6%</w:t>
      </w:r>
      <w:r w:rsidR="00FB47CD">
        <w:rPr>
          <w:rFonts w:ascii="Roboto" w:hAnsi="Roboto" w:cs="Calibri"/>
          <w:color w:val="000000"/>
          <w:szCs w:val="20"/>
        </w:rPr>
        <w:t xml:space="preserve">. </w:t>
      </w:r>
      <w:r w:rsidR="00662E85" w:rsidRPr="00B83172">
        <w:rPr>
          <w:rFonts w:ascii="Roboto" w:hAnsi="Roboto" w:cs="Calibri"/>
          <w:color w:val="000000"/>
          <w:szCs w:val="20"/>
        </w:rPr>
        <w:t xml:space="preserve"> </w:t>
      </w:r>
    </w:p>
    <w:p w14:paraId="195A98C1" w14:textId="18E1DF88" w:rsidR="007B6A4F" w:rsidRDefault="007B6A4F" w:rsidP="00713A4A">
      <w:pPr>
        <w:pStyle w:val="Lijstalinea"/>
        <w:numPr>
          <w:ilvl w:val="0"/>
          <w:numId w:val="14"/>
        </w:numPr>
        <w:spacing w:line="240" w:lineRule="auto"/>
        <w:rPr>
          <w:rFonts w:ascii="Roboto" w:hAnsi="Roboto" w:cs="Tahoma"/>
          <w:szCs w:val="20"/>
        </w:rPr>
      </w:pPr>
      <w:r>
        <w:rPr>
          <w:rFonts w:ascii="Roboto" w:hAnsi="Roboto" w:cs="Tahoma"/>
          <w:szCs w:val="20"/>
        </w:rPr>
        <w:t>In het budget 2023 zijn de inkomsten uit zogenoemde ‘speciale projecten</w:t>
      </w:r>
      <w:r w:rsidR="00CE40BC">
        <w:rPr>
          <w:rFonts w:ascii="Roboto" w:hAnsi="Roboto" w:cs="Tahoma"/>
          <w:szCs w:val="20"/>
        </w:rPr>
        <w:t xml:space="preserve">’ niet opgenomen. Voor 2023 is dat bedrag gesteld op </w:t>
      </w:r>
      <w:r w:rsidR="00CE40BC" w:rsidRPr="00B83172">
        <w:rPr>
          <w:rFonts w:ascii="Roboto" w:hAnsi="Roboto"/>
          <w:szCs w:val="20"/>
        </w:rPr>
        <w:t>€</w:t>
      </w:r>
      <w:r w:rsidR="00CE40BC">
        <w:rPr>
          <w:rFonts w:ascii="Roboto" w:hAnsi="Roboto"/>
          <w:szCs w:val="20"/>
        </w:rPr>
        <w:t>20.000. Speciale projecten betreffen substantiële investeringen in gebouwen of inventaris</w:t>
      </w:r>
      <w:r w:rsidR="0005148C">
        <w:rPr>
          <w:rFonts w:ascii="Roboto" w:hAnsi="Roboto"/>
          <w:szCs w:val="20"/>
        </w:rPr>
        <w:t>.</w:t>
      </w:r>
      <w:r w:rsidR="00CE40BC">
        <w:rPr>
          <w:rFonts w:ascii="Roboto" w:hAnsi="Roboto"/>
          <w:szCs w:val="20"/>
        </w:rPr>
        <w:t xml:space="preserve"> Zo staat in 2023 onder meer de aankoop van </w:t>
      </w:r>
      <w:proofErr w:type="spellStart"/>
      <w:r w:rsidR="00CE40BC">
        <w:rPr>
          <w:rFonts w:ascii="Roboto" w:hAnsi="Roboto"/>
          <w:szCs w:val="20"/>
        </w:rPr>
        <w:t>solar</w:t>
      </w:r>
      <w:proofErr w:type="spellEnd"/>
      <w:r w:rsidR="00CE40BC">
        <w:rPr>
          <w:rFonts w:ascii="Roboto" w:hAnsi="Roboto"/>
          <w:szCs w:val="20"/>
        </w:rPr>
        <w:t xml:space="preserve"> panelen gepland, mits de </w:t>
      </w:r>
      <w:r w:rsidR="0005148C">
        <w:rPr>
          <w:rFonts w:ascii="Roboto" w:hAnsi="Roboto"/>
          <w:szCs w:val="20"/>
        </w:rPr>
        <w:t>financiële</w:t>
      </w:r>
      <w:r w:rsidR="00CE40BC">
        <w:rPr>
          <w:rFonts w:ascii="Roboto" w:hAnsi="Roboto"/>
          <w:szCs w:val="20"/>
        </w:rPr>
        <w:t xml:space="preserve"> middelen daarvoor gevonden worden.</w:t>
      </w:r>
      <w:r w:rsidR="00CE40BC">
        <w:rPr>
          <w:rFonts w:ascii="Roboto" w:hAnsi="Roboto" w:cs="Tahoma"/>
          <w:szCs w:val="20"/>
        </w:rPr>
        <w:t xml:space="preserve">  </w:t>
      </w:r>
      <w:r>
        <w:rPr>
          <w:rFonts w:ascii="Roboto" w:hAnsi="Roboto" w:cs="Tahoma"/>
          <w:szCs w:val="20"/>
        </w:rPr>
        <w:t xml:space="preserve"> </w:t>
      </w:r>
    </w:p>
    <w:p w14:paraId="103DDB39" w14:textId="359EB7C3" w:rsidR="00662E85" w:rsidRPr="00B83172" w:rsidRDefault="00FC6F58" w:rsidP="00713A4A">
      <w:pPr>
        <w:pStyle w:val="Lijstalinea"/>
        <w:numPr>
          <w:ilvl w:val="0"/>
          <w:numId w:val="14"/>
        </w:numPr>
        <w:spacing w:line="240" w:lineRule="auto"/>
        <w:rPr>
          <w:rFonts w:ascii="Roboto" w:hAnsi="Roboto" w:cs="Tahoma"/>
          <w:szCs w:val="20"/>
        </w:rPr>
      </w:pPr>
      <w:r>
        <w:rPr>
          <w:rFonts w:ascii="Roboto" w:hAnsi="Roboto" w:cs="Calibri"/>
          <w:color w:val="000000"/>
          <w:szCs w:val="20"/>
        </w:rPr>
        <w:lastRenderedPageBreak/>
        <w:t xml:space="preserve">Er is </w:t>
      </w:r>
      <w:r w:rsidR="006B44C4" w:rsidRPr="00B83172">
        <w:rPr>
          <w:rFonts w:ascii="Roboto" w:hAnsi="Roboto" w:cs="Calibri"/>
          <w:color w:val="000000"/>
          <w:szCs w:val="20"/>
        </w:rPr>
        <w:t>333.333</w:t>
      </w:r>
      <w:r w:rsidR="00662E85" w:rsidRPr="00B83172">
        <w:rPr>
          <w:rFonts w:ascii="Roboto" w:hAnsi="Roboto" w:cs="Calibri"/>
          <w:color w:val="000000"/>
          <w:szCs w:val="20"/>
        </w:rPr>
        <w:t xml:space="preserve"> euro gebudgetteerd aan de inkomsten en kostenkant. </w:t>
      </w:r>
      <w:r w:rsidR="006B44C4" w:rsidRPr="00B83172">
        <w:rPr>
          <w:rFonts w:ascii="Roboto" w:hAnsi="Roboto" w:cs="Calibri"/>
          <w:color w:val="000000"/>
          <w:szCs w:val="20"/>
        </w:rPr>
        <w:t xml:space="preserve">De verhoging </w:t>
      </w:r>
      <w:r w:rsidR="00292CD1" w:rsidRPr="00B83172">
        <w:rPr>
          <w:rFonts w:ascii="Roboto" w:hAnsi="Roboto" w:cs="Calibri"/>
          <w:color w:val="000000"/>
          <w:szCs w:val="20"/>
        </w:rPr>
        <w:t xml:space="preserve">vergeleken met het budget van 2022 </w:t>
      </w:r>
      <w:r w:rsidR="006B44C4" w:rsidRPr="00B83172">
        <w:rPr>
          <w:rFonts w:ascii="Roboto" w:hAnsi="Roboto" w:cs="Calibri"/>
          <w:color w:val="000000"/>
          <w:szCs w:val="20"/>
        </w:rPr>
        <w:t xml:space="preserve">komt </w:t>
      </w:r>
      <w:r w:rsidR="00292CD1" w:rsidRPr="00B83172">
        <w:rPr>
          <w:rFonts w:ascii="Roboto" w:hAnsi="Roboto" w:cs="Calibri"/>
          <w:color w:val="000000"/>
          <w:szCs w:val="20"/>
        </w:rPr>
        <w:t xml:space="preserve">voor het grootste </w:t>
      </w:r>
      <w:r w:rsidR="006B44C4" w:rsidRPr="00B83172">
        <w:rPr>
          <w:rFonts w:ascii="Roboto" w:hAnsi="Roboto" w:cs="Calibri"/>
          <w:color w:val="000000"/>
          <w:szCs w:val="20"/>
        </w:rPr>
        <w:t xml:space="preserve">deel door de </w:t>
      </w:r>
      <w:r w:rsidR="00292CD1" w:rsidRPr="00B83172">
        <w:rPr>
          <w:rFonts w:ascii="Roboto" w:hAnsi="Roboto" w:cs="Calibri"/>
          <w:color w:val="000000"/>
          <w:szCs w:val="20"/>
        </w:rPr>
        <w:t>nieuwe wijze waarop Facility nu wordt geboekt. Ook is rekening gehouden met een behoorlijk grote inflatie (&gt; 11%) in Kenia. Die zorgt voor stijgingen van de salarissen en van de kosten van andere uitgaven</w:t>
      </w:r>
      <w:r w:rsidR="00662E85" w:rsidRPr="00B83172">
        <w:rPr>
          <w:rFonts w:ascii="Roboto" w:hAnsi="Roboto" w:cs="Calibri"/>
          <w:color w:val="000000"/>
          <w:szCs w:val="20"/>
        </w:rPr>
        <w:t>.</w:t>
      </w:r>
    </w:p>
    <w:p w14:paraId="3BE05A4E" w14:textId="71297931" w:rsidR="000E054A" w:rsidRPr="00B83172" w:rsidRDefault="00D761D0" w:rsidP="00713A4A">
      <w:pPr>
        <w:pStyle w:val="Lijstalinea"/>
        <w:numPr>
          <w:ilvl w:val="0"/>
          <w:numId w:val="14"/>
        </w:numPr>
        <w:spacing w:line="240" w:lineRule="auto"/>
        <w:rPr>
          <w:rFonts w:ascii="Roboto" w:hAnsi="Roboto" w:cs="Tahoma"/>
          <w:szCs w:val="20"/>
        </w:rPr>
      </w:pPr>
      <w:r w:rsidRPr="00B83172">
        <w:rPr>
          <w:rFonts w:ascii="Roboto" w:hAnsi="Roboto" w:cs="Tahoma"/>
          <w:szCs w:val="20"/>
        </w:rPr>
        <w:t>De kosten van de programma’s in 2022 waren redelijk in lijn met het budget. De verschillen zijn geëvalueerd. Ze bleken toe te schrijven aan leereffecten v</w:t>
      </w:r>
      <w:r w:rsidR="00D571E7" w:rsidRPr="00B83172">
        <w:rPr>
          <w:rFonts w:ascii="Roboto" w:hAnsi="Roboto" w:cs="Tahoma"/>
          <w:szCs w:val="20"/>
        </w:rPr>
        <w:t>an</w:t>
      </w:r>
      <w:r w:rsidRPr="00B83172">
        <w:rPr>
          <w:rFonts w:ascii="Roboto" w:hAnsi="Roboto" w:cs="Tahoma"/>
          <w:szCs w:val="20"/>
        </w:rPr>
        <w:t xml:space="preserve"> het werken met projectbudgetten.    </w:t>
      </w:r>
    </w:p>
    <w:p w14:paraId="5249DBB0" w14:textId="69BDE2E8" w:rsidR="0068232C" w:rsidRPr="00B83172" w:rsidRDefault="0068232C" w:rsidP="00713A4A">
      <w:pPr>
        <w:pStyle w:val="Lijstalinea"/>
        <w:numPr>
          <w:ilvl w:val="0"/>
          <w:numId w:val="14"/>
        </w:numPr>
        <w:spacing w:line="240" w:lineRule="auto"/>
        <w:rPr>
          <w:rFonts w:ascii="Roboto" w:hAnsi="Roboto" w:cs="Tahoma"/>
          <w:szCs w:val="20"/>
        </w:rPr>
      </w:pPr>
      <w:r w:rsidRPr="00B83172">
        <w:rPr>
          <w:rFonts w:ascii="Roboto" w:hAnsi="Roboto" w:cs="Calibri"/>
          <w:color w:val="000000"/>
          <w:szCs w:val="20"/>
        </w:rPr>
        <w:t xml:space="preserve">In het budget 2022 </w:t>
      </w:r>
      <w:r w:rsidR="0068661F" w:rsidRPr="00B83172">
        <w:rPr>
          <w:rFonts w:ascii="Roboto" w:hAnsi="Roboto" w:cs="Calibri"/>
          <w:color w:val="000000"/>
          <w:szCs w:val="20"/>
        </w:rPr>
        <w:t>werd</w:t>
      </w:r>
      <w:r w:rsidRPr="00B83172">
        <w:rPr>
          <w:rFonts w:ascii="Roboto" w:hAnsi="Roboto" w:cs="Calibri"/>
          <w:color w:val="000000"/>
          <w:szCs w:val="20"/>
        </w:rPr>
        <w:t xml:space="preserve"> </w:t>
      </w:r>
      <w:r w:rsidR="006117F8" w:rsidRPr="00B83172">
        <w:rPr>
          <w:rFonts w:ascii="Roboto" w:hAnsi="Roboto" w:cs="Calibri"/>
          <w:color w:val="000000"/>
          <w:szCs w:val="20"/>
        </w:rPr>
        <w:t xml:space="preserve">in Kenia </w:t>
      </w:r>
      <w:r w:rsidRPr="00B83172">
        <w:rPr>
          <w:rFonts w:ascii="Roboto" w:hAnsi="Roboto" w:cs="Calibri"/>
          <w:color w:val="000000"/>
          <w:szCs w:val="20"/>
        </w:rPr>
        <w:t xml:space="preserve">geen rekening gehouden met de financiële gevolgen van een ernstig verkeersongeluk </w:t>
      </w:r>
      <w:r w:rsidR="006D30D2" w:rsidRPr="00B83172">
        <w:rPr>
          <w:rFonts w:ascii="Roboto" w:hAnsi="Roboto" w:cs="Calibri"/>
          <w:color w:val="000000"/>
          <w:szCs w:val="20"/>
        </w:rPr>
        <w:t>in 2021</w:t>
      </w:r>
      <w:r w:rsidR="00C21934">
        <w:rPr>
          <w:rFonts w:ascii="Roboto" w:hAnsi="Roboto" w:cs="Calibri"/>
          <w:color w:val="000000"/>
          <w:szCs w:val="20"/>
        </w:rPr>
        <w:t xml:space="preserve">. </w:t>
      </w:r>
      <w:r w:rsidR="003856B8" w:rsidRPr="00B83172">
        <w:rPr>
          <w:rFonts w:ascii="Roboto" w:hAnsi="Roboto" w:cs="Calibri"/>
          <w:color w:val="000000"/>
          <w:szCs w:val="20"/>
        </w:rPr>
        <w:t xml:space="preserve">Door </w:t>
      </w:r>
      <w:r w:rsidR="00303517" w:rsidRPr="00B83172">
        <w:rPr>
          <w:rFonts w:ascii="Roboto" w:hAnsi="Roboto" w:cs="Calibri"/>
          <w:color w:val="000000"/>
          <w:szCs w:val="20"/>
        </w:rPr>
        <w:t xml:space="preserve">niet </w:t>
      </w:r>
      <w:r w:rsidR="003856B8" w:rsidRPr="00B83172">
        <w:rPr>
          <w:rFonts w:ascii="Roboto" w:hAnsi="Roboto" w:cs="Calibri"/>
          <w:color w:val="000000"/>
          <w:szCs w:val="20"/>
        </w:rPr>
        <w:t xml:space="preserve">bekende regelgeving van de verzekering in Kenia bleek onverwacht dat de </w:t>
      </w:r>
      <w:r w:rsidR="00303517" w:rsidRPr="00B83172">
        <w:rPr>
          <w:rFonts w:ascii="Roboto" w:hAnsi="Roboto" w:cs="Calibri"/>
          <w:color w:val="000000"/>
          <w:szCs w:val="20"/>
        </w:rPr>
        <w:t>financiële</w:t>
      </w:r>
      <w:r w:rsidR="003856B8" w:rsidRPr="00B83172">
        <w:rPr>
          <w:rFonts w:ascii="Roboto" w:hAnsi="Roboto" w:cs="Calibri"/>
          <w:color w:val="000000"/>
          <w:szCs w:val="20"/>
        </w:rPr>
        <w:t xml:space="preserve"> aansprakelijkheid niet voldoende was </w:t>
      </w:r>
      <w:r w:rsidR="00303517" w:rsidRPr="00B83172">
        <w:rPr>
          <w:rFonts w:ascii="Roboto" w:hAnsi="Roboto" w:cs="Calibri"/>
          <w:color w:val="000000"/>
          <w:szCs w:val="20"/>
        </w:rPr>
        <w:t>gedekt</w:t>
      </w:r>
      <w:r w:rsidR="003856B8" w:rsidRPr="00B83172">
        <w:rPr>
          <w:rFonts w:ascii="Roboto" w:hAnsi="Roboto" w:cs="Calibri"/>
          <w:color w:val="000000"/>
          <w:szCs w:val="20"/>
        </w:rPr>
        <w:t xml:space="preserve">. </w:t>
      </w:r>
      <w:r w:rsidR="00303517" w:rsidRPr="00B83172">
        <w:rPr>
          <w:rFonts w:ascii="Roboto" w:hAnsi="Roboto" w:cs="Calibri"/>
          <w:color w:val="000000"/>
          <w:szCs w:val="20"/>
        </w:rPr>
        <w:t>Daardoor ontstond</w:t>
      </w:r>
      <w:r w:rsidR="003856B8" w:rsidRPr="00B83172">
        <w:rPr>
          <w:rFonts w:ascii="Roboto" w:hAnsi="Roboto" w:cs="Calibri"/>
          <w:color w:val="000000"/>
          <w:szCs w:val="20"/>
        </w:rPr>
        <w:t xml:space="preserve"> een schadepost van</w:t>
      </w:r>
      <w:r w:rsidR="00303517" w:rsidRPr="00B83172">
        <w:rPr>
          <w:rFonts w:ascii="Roboto" w:hAnsi="Roboto" w:cs="Calibri"/>
          <w:color w:val="000000"/>
          <w:szCs w:val="20"/>
        </w:rPr>
        <w:t xml:space="preserve"> uiteindelijk</w:t>
      </w:r>
      <w:r w:rsidR="003856B8" w:rsidRPr="00B83172">
        <w:rPr>
          <w:rFonts w:ascii="Roboto" w:hAnsi="Roboto" w:cs="Calibri"/>
          <w:color w:val="000000"/>
          <w:szCs w:val="20"/>
        </w:rPr>
        <w:t xml:space="preserve"> </w:t>
      </w:r>
      <w:r w:rsidR="00D571E7" w:rsidRPr="00B83172">
        <w:rPr>
          <w:rFonts w:ascii="Roboto" w:hAnsi="Roboto"/>
          <w:szCs w:val="20"/>
        </w:rPr>
        <w:t>€</w:t>
      </w:r>
      <w:r w:rsidR="003856B8" w:rsidRPr="00B83172">
        <w:rPr>
          <w:rFonts w:ascii="Roboto" w:hAnsi="Roboto" w:cs="Calibri"/>
          <w:color w:val="000000"/>
          <w:szCs w:val="20"/>
        </w:rPr>
        <w:t>33.00</w:t>
      </w:r>
      <w:r w:rsidR="006117F8" w:rsidRPr="00B83172">
        <w:rPr>
          <w:rFonts w:ascii="Roboto" w:hAnsi="Roboto" w:cs="Calibri"/>
          <w:color w:val="000000"/>
          <w:szCs w:val="20"/>
        </w:rPr>
        <w:t>0</w:t>
      </w:r>
      <w:r w:rsidR="000136C7" w:rsidRPr="00B83172">
        <w:rPr>
          <w:rFonts w:ascii="Roboto" w:hAnsi="Roboto" w:cs="Calibri"/>
          <w:color w:val="000000"/>
          <w:szCs w:val="20"/>
        </w:rPr>
        <w:t xml:space="preserve">. De </w:t>
      </w:r>
      <w:r w:rsidR="000E054A" w:rsidRPr="00B83172">
        <w:rPr>
          <w:rFonts w:ascii="Roboto" w:hAnsi="Roboto" w:cs="Calibri"/>
          <w:color w:val="000000"/>
          <w:szCs w:val="20"/>
        </w:rPr>
        <w:t xml:space="preserve">actuele </w:t>
      </w:r>
      <w:r w:rsidR="000136C7" w:rsidRPr="00B83172">
        <w:rPr>
          <w:rFonts w:ascii="Roboto" w:hAnsi="Roboto" w:cs="Calibri"/>
          <w:color w:val="000000"/>
          <w:szCs w:val="20"/>
        </w:rPr>
        <w:t>kosten voor onvoorzien</w:t>
      </w:r>
      <w:r w:rsidR="000E054A" w:rsidRPr="00B83172">
        <w:rPr>
          <w:rFonts w:ascii="Roboto" w:hAnsi="Roboto" w:cs="Calibri"/>
          <w:color w:val="000000"/>
          <w:szCs w:val="20"/>
        </w:rPr>
        <w:t xml:space="preserve"> uit 2022 bestaan voor het grootste deel uit die betalingen. Het laatste deel van de</w:t>
      </w:r>
      <w:r w:rsidR="00714B9D" w:rsidRPr="00B83172">
        <w:rPr>
          <w:rFonts w:ascii="Roboto" w:hAnsi="Roboto" w:cs="Calibri"/>
          <w:color w:val="000000"/>
          <w:szCs w:val="20"/>
        </w:rPr>
        <w:t xml:space="preserve"> </w:t>
      </w:r>
      <w:r w:rsidR="000E054A" w:rsidRPr="00B83172">
        <w:rPr>
          <w:rFonts w:ascii="Roboto" w:hAnsi="Roboto" w:cs="Calibri"/>
          <w:color w:val="000000"/>
          <w:szCs w:val="20"/>
        </w:rPr>
        <w:t xml:space="preserve">schade is </w:t>
      </w:r>
      <w:r w:rsidR="006117F8" w:rsidRPr="00B83172">
        <w:rPr>
          <w:rFonts w:ascii="Roboto" w:hAnsi="Roboto" w:cs="Calibri"/>
          <w:color w:val="000000"/>
          <w:szCs w:val="20"/>
        </w:rPr>
        <w:t xml:space="preserve">moet </w:t>
      </w:r>
      <w:r w:rsidR="000E054A" w:rsidRPr="00B83172">
        <w:rPr>
          <w:rFonts w:ascii="Roboto" w:hAnsi="Roboto" w:cs="Calibri"/>
          <w:color w:val="000000"/>
          <w:szCs w:val="20"/>
        </w:rPr>
        <w:t xml:space="preserve">in 2023 </w:t>
      </w:r>
      <w:r w:rsidR="006117F8" w:rsidRPr="00B83172">
        <w:rPr>
          <w:rFonts w:ascii="Roboto" w:hAnsi="Roboto" w:cs="Calibri"/>
          <w:color w:val="000000"/>
          <w:szCs w:val="20"/>
        </w:rPr>
        <w:t>worden betaald</w:t>
      </w:r>
      <w:r w:rsidR="000E054A" w:rsidRPr="00B83172">
        <w:rPr>
          <w:rFonts w:ascii="Roboto" w:hAnsi="Roboto" w:cs="Calibri"/>
          <w:color w:val="000000"/>
          <w:szCs w:val="20"/>
        </w:rPr>
        <w:t xml:space="preserve"> en is derhalve onder ‘Case’ in het budget 2023 opgenomen</w:t>
      </w:r>
      <w:r w:rsidR="006117F8" w:rsidRPr="00B83172">
        <w:rPr>
          <w:rFonts w:ascii="Roboto" w:hAnsi="Roboto" w:cs="Calibri"/>
          <w:color w:val="000000"/>
          <w:szCs w:val="20"/>
        </w:rPr>
        <w:t xml:space="preserve">. </w:t>
      </w:r>
      <w:r w:rsidR="00303517" w:rsidRPr="00B83172">
        <w:rPr>
          <w:rFonts w:ascii="Roboto" w:hAnsi="Roboto" w:cs="Calibri"/>
          <w:color w:val="000000"/>
          <w:szCs w:val="20"/>
        </w:rPr>
        <w:t>Uiteraard zijn maatregelen getroffen om te voorkomen dat een dergelijke financiële aansprakelijkheid zich kan herhalen</w:t>
      </w:r>
      <w:r w:rsidR="006117F8" w:rsidRPr="00B83172">
        <w:rPr>
          <w:rFonts w:ascii="Roboto" w:hAnsi="Roboto" w:cs="Calibri"/>
          <w:color w:val="000000"/>
          <w:szCs w:val="20"/>
        </w:rPr>
        <w:t>.</w:t>
      </w:r>
      <w:r w:rsidR="003856B8" w:rsidRPr="00B83172">
        <w:rPr>
          <w:rFonts w:ascii="Roboto" w:hAnsi="Roboto" w:cs="Calibri"/>
          <w:color w:val="000000"/>
          <w:szCs w:val="20"/>
        </w:rPr>
        <w:t xml:space="preserve">  </w:t>
      </w:r>
    </w:p>
    <w:p w14:paraId="23A06E5D" w14:textId="77777777" w:rsidR="00D85C00" w:rsidRDefault="00D85C00" w:rsidP="00713A4A">
      <w:pPr>
        <w:pStyle w:val="Kop1"/>
        <w:spacing w:after="0" w:afterAutospacing="0"/>
        <w:rPr>
          <w:rFonts w:ascii="Roboto" w:hAnsi="Roboto"/>
          <w:color w:val="FF0000"/>
          <w:sz w:val="28"/>
          <w:szCs w:val="28"/>
        </w:rPr>
      </w:pPr>
      <w:bookmarkStart w:id="15" w:name="_Toc68033149"/>
    </w:p>
    <w:p w14:paraId="77A42E87" w14:textId="68691D93" w:rsidR="00D34DBE" w:rsidRPr="00274BA1" w:rsidRDefault="00662E85" w:rsidP="00713A4A">
      <w:pPr>
        <w:pStyle w:val="Kop1"/>
        <w:spacing w:after="0" w:afterAutospacing="0"/>
        <w:rPr>
          <w:rFonts w:ascii="Roboto" w:hAnsi="Roboto"/>
          <w:color w:val="FF0000"/>
          <w:sz w:val="28"/>
          <w:szCs w:val="28"/>
        </w:rPr>
      </w:pPr>
      <w:r w:rsidRPr="00274BA1">
        <w:rPr>
          <w:rFonts w:ascii="Roboto" w:hAnsi="Roboto"/>
          <w:color w:val="FF0000"/>
          <w:sz w:val="28"/>
          <w:szCs w:val="28"/>
        </w:rPr>
        <w:t>Risico analyse</w:t>
      </w:r>
      <w:r w:rsidR="00D0004E" w:rsidRPr="00274BA1">
        <w:rPr>
          <w:rFonts w:ascii="Roboto" w:hAnsi="Roboto"/>
          <w:color w:val="FF0000"/>
          <w:sz w:val="28"/>
          <w:szCs w:val="28"/>
        </w:rPr>
        <w:t xml:space="preserve"> </w:t>
      </w:r>
      <w:r w:rsidR="00B24140" w:rsidRPr="00274BA1">
        <w:rPr>
          <w:rFonts w:ascii="Roboto" w:hAnsi="Roboto"/>
          <w:color w:val="FF0000"/>
          <w:sz w:val="28"/>
          <w:szCs w:val="28"/>
        </w:rPr>
        <w:t>financiën</w:t>
      </w:r>
      <w:r w:rsidRPr="00274BA1">
        <w:rPr>
          <w:rFonts w:ascii="Roboto" w:hAnsi="Roboto"/>
          <w:color w:val="FF0000"/>
          <w:sz w:val="28"/>
          <w:szCs w:val="28"/>
        </w:rPr>
        <w:t>:</w:t>
      </w:r>
      <w:bookmarkEnd w:id="15"/>
    </w:p>
    <w:p w14:paraId="52157984" w14:textId="6A0B6631" w:rsidR="00662E85" w:rsidRPr="00B83172" w:rsidRDefault="00662E85" w:rsidP="00713A4A">
      <w:pPr>
        <w:autoSpaceDE w:val="0"/>
        <w:autoSpaceDN w:val="0"/>
        <w:adjustRightInd w:val="0"/>
        <w:spacing w:after="0" w:line="240" w:lineRule="auto"/>
        <w:rPr>
          <w:rFonts w:ascii="Roboto" w:hAnsi="Roboto" w:cs="Calibri"/>
          <w:color w:val="000000"/>
          <w:szCs w:val="20"/>
        </w:rPr>
      </w:pPr>
      <w:r w:rsidRPr="00B83172">
        <w:rPr>
          <w:rFonts w:ascii="Roboto" w:hAnsi="Roboto" w:cs="Calibri"/>
          <w:color w:val="000000"/>
          <w:szCs w:val="20"/>
        </w:rPr>
        <w:t>Het bestuur onderkent een aantal beperkte risico’s in de begroting en bedrijfsvoering 202</w:t>
      </w:r>
      <w:r w:rsidR="00632642">
        <w:rPr>
          <w:rFonts w:ascii="Roboto" w:hAnsi="Roboto" w:cs="Calibri"/>
          <w:color w:val="000000"/>
          <w:szCs w:val="20"/>
        </w:rPr>
        <w:t>3</w:t>
      </w:r>
      <w:r w:rsidRPr="00B83172">
        <w:rPr>
          <w:rFonts w:ascii="Roboto" w:hAnsi="Roboto" w:cs="Calibri"/>
          <w:color w:val="000000"/>
          <w:szCs w:val="20"/>
        </w:rPr>
        <w:t xml:space="preserve">: </w:t>
      </w:r>
    </w:p>
    <w:p w14:paraId="1EA9F8CC" w14:textId="77777777" w:rsidR="00662E85" w:rsidRPr="00B83172" w:rsidRDefault="00662E85" w:rsidP="00713A4A">
      <w:pPr>
        <w:autoSpaceDE w:val="0"/>
        <w:autoSpaceDN w:val="0"/>
        <w:adjustRightInd w:val="0"/>
        <w:spacing w:after="0" w:line="240" w:lineRule="auto"/>
        <w:rPr>
          <w:rFonts w:ascii="Roboto" w:hAnsi="Roboto" w:cs="Calibri"/>
          <w:color w:val="000000"/>
          <w:szCs w:val="20"/>
        </w:rPr>
      </w:pPr>
    </w:p>
    <w:p w14:paraId="79BA7CAD" w14:textId="4F72F7D3"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 xml:space="preserve">Door de aanhoudende droogte </w:t>
      </w:r>
      <w:r w:rsidR="00056586" w:rsidRPr="00B83172">
        <w:rPr>
          <w:rFonts w:ascii="Roboto" w:hAnsi="Roboto" w:cs="Calibri"/>
          <w:color w:val="000000"/>
          <w:szCs w:val="20"/>
        </w:rPr>
        <w:t xml:space="preserve">en de hoge inflatie </w:t>
      </w:r>
      <w:r w:rsidRPr="00B83172">
        <w:rPr>
          <w:rFonts w:ascii="Roboto" w:hAnsi="Roboto" w:cs="Calibri"/>
          <w:color w:val="000000"/>
          <w:szCs w:val="20"/>
        </w:rPr>
        <w:t xml:space="preserve">wordt de noodzaak voor extra zorg nog verder vergroot. Onder meer met voedsel- en voedselzadenpakketten-acties wordt ingespeeld op het bieden van voedselzekerheid. </w:t>
      </w:r>
      <w:r w:rsidR="00D34DBE" w:rsidRPr="00B83172">
        <w:rPr>
          <w:rFonts w:ascii="Roboto" w:hAnsi="Roboto" w:cs="Calibri"/>
          <w:color w:val="000000"/>
          <w:szCs w:val="20"/>
        </w:rPr>
        <w:t xml:space="preserve">Verwacht wordt dat in 2023 de behoefte aan noodhulp </w:t>
      </w:r>
      <w:r w:rsidR="00C4128F" w:rsidRPr="00B83172">
        <w:rPr>
          <w:rFonts w:ascii="Roboto" w:hAnsi="Roboto" w:cs="Calibri"/>
          <w:color w:val="000000"/>
          <w:szCs w:val="20"/>
        </w:rPr>
        <w:t xml:space="preserve">verder zal toenemen. Het combineren van deze directe hulp wordt steeds meer een voorwaarde om </w:t>
      </w:r>
      <w:r w:rsidR="0030692B" w:rsidRPr="00B83172">
        <w:rPr>
          <w:rFonts w:ascii="Roboto" w:hAnsi="Roboto" w:cs="Calibri"/>
          <w:color w:val="000000"/>
          <w:szCs w:val="20"/>
        </w:rPr>
        <w:t>de programma</w:t>
      </w:r>
      <w:r w:rsidR="00A86B97" w:rsidRPr="00B83172">
        <w:rPr>
          <w:rFonts w:ascii="Roboto" w:hAnsi="Roboto" w:cs="Calibri"/>
          <w:color w:val="000000"/>
          <w:szCs w:val="20"/>
        </w:rPr>
        <w:t>’</w:t>
      </w:r>
      <w:r w:rsidR="0030692B" w:rsidRPr="00B83172">
        <w:rPr>
          <w:rFonts w:ascii="Roboto" w:hAnsi="Roboto" w:cs="Calibri"/>
          <w:color w:val="000000"/>
          <w:szCs w:val="20"/>
        </w:rPr>
        <w:t xml:space="preserve">s </w:t>
      </w:r>
      <w:r w:rsidR="00A86B97" w:rsidRPr="00B83172">
        <w:rPr>
          <w:rFonts w:ascii="Roboto" w:hAnsi="Roboto" w:cs="Calibri"/>
          <w:color w:val="000000"/>
          <w:szCs w:val="20"/>
        </w:rPr>
        <w:t xml:space="preserve">die gericht zijn op structurele </w:t>
      </w:r>
      <w:r w:rsidR="0030692B" w:rsidRPr="00B83172">
        <w:rPr>
          <w:rFonts w:ascii="Roboto" w:hAnsi="Roboto" w:cs="Calibri"/>
          <w:color w:val="000000"/>
          <w:szCs w:val="20"/>
        </w:rPr>
        <w:t>ontwikkel</w:t>
      </w:r>
      <w:r w:rsidR="00A86B97" w:rsidRPr="00B83172">
        <w:rPr>
          <w:rFonts w:ascii="Roboto" w:hAnsi="Roboto" w:cs="Calibri"/>
          <w:color w:val="000000"/>
          <w:szCs w:val="20"/>
        </w:rPr>
        <w:t xml:space="preserve">ing succesvol te laten verlopen. De steeds groter wordende behoeften aan noodhulp zal in 2023 druk leggen op de bestedingen. </w:t>
      </w:r>
      <w:r w:rsidR="00D34DBE" w:rsidRPr="00B83172">
        <w:rPr>
          <w:rFonts w:ascii="Roboto" w:hAnsi="Roboto" w:cs="Calibri"/>
          <w:color w:val="000000"/>
          <w:szCs w:val="20"/>
        </w:rPr>
        <w:t xml:space="preserve"> </w:t>
      </w:r>
    </w:p>
    <w:p w14:paraId="024DFF7F" w14:textId="77777777" w:rsidR="00662E85" w:rsidRPr="00B83172" w:rsidRDefault="00662E85" w:rsidP="00D34DBE">
      <w:pPr>
        <w:autoSpaceDE w:val="0"/>
        <w:autoSpaceDN w:val="0"/>
        <w:adjustRightInd w:val="0"/>
        <w:spacing w:after="0" w:line="240" w:lineRule="auto"/>
        <w:ind w:left="348" w:hanging="708"/>
        <w:rPr>
          <w:rFonts w:ascii="Roboto" w:hAnsi="Roboto" w:cs="Calibri"/>
          <w:color w:val="000000"/>
          <w:szCs w:val="20"/>
        </w:rPr>
      </w:pPr>
    </w:p>
    <w:p w14:paraId="5FE97E9B" w14:textId="0D2B9B85"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 xml:space="preserve">Voor de langere termijn zal de ‘thuiszorg’ ook in Kenia de volledige verantwoording zijn van de </w:t>
      </w:r>
      <w:r w:rsidRPr="00B83172">
        <w:rPr>
          <w:rFonts w:ascii="Roboto" w:hAnsi="Roboto" w:cs="Calibri"/>
          <w:b/>
          <w:bCs/>
          <w:color w:val="000000"/>
          <w:szCs w:val="20"/>
        </w:rPr>
        <w:t>Keniaanse overheid</w:t>
      </w:r>
      <w:r w:rsidRPr="00B83172">
        <w:rPr>
          <w:rFonts w:ascii="Roboto" w:hAnsi="Roboto" w:cs="Calibri"/>
          <w:color w:val="000000"/>
          <w:szCs w:val="20"/>
        </w:rPr>
        <w:t>. De samenwerking met de overheden heeft daarom hoge prioriteit</w:t>
      </w:r>
      <w:r w:rsidR="00A86B97" w:rsidRPr="00B83172">
        <w:rPr>
          <w:rFonts w:ascii="Roboto" w:hAnsi="Roboto" w:cs="Calibri"/>
          <w:color w:val="000000"/>
          <w:szCs w:val="20"/>
        </w:rPr>
        <w:t xml:space="preserve"> en </w:t>
      </w:r>
      <w:r w:rsidRPr="00B83172">
        <w:rPr>
          <w:rFonts w:ascii="Roboto" w:hAnsi="Roboto" w:cs="Calibri"/>
          <w:color w:val="000000"/>
          <w:szCs w:val="20"/>
        </w:rPr>
        <w:t>vordert gestaag</w:t>
      </w:r>
      <w:r w:rsidR="00A86B97" w:rsidRPr="00B83172">
        <w:rPr>
          <w:rFonts w:ascii="Roboto" w:hAnsi="Roboto" w:cs="Calibri"/>
          <w:color w:val="000000"/>
          <w:szCs w:val="20"/>
        </w:rPr>
        <w:t>. M</w:t>
      </w:r>
      <w:r w:rsidRPr="00B83172">
        <w:rPr>
          <w:rFonts w:ascii="Roboto" w:hAnsi="Roboto" w:cs="Calibri"/>
          <w:color w:val="000000"/>
          <w:szCs w:val="20"/>
        </w:rPr>
        <w:t xml:space="preserve">aar </w:t>
      </w:r>
      <w:r w:rsidR="00A86B97" w:rsidRPr="00B83172">
        <w:rPr>
          <w:rFonts w:ascii="Roboto" w:hAnsi="Roboto" w:cs="Calibri"/>
          <w:color w:val="000000"/>
          <w:szCs w:val="20"/>
        </w:rPr>
        <w:t>de effecten daarvan blijven</w:t>
      </w:r>
      <w:r w:rsidRPr="00B83172">
        <w:rPr>
          <w:rFonts w:ascii="Roboto" w:hAnsi="Roboto" w:cs="Calibri"/>
          <w:color w:val="000000"/>
          <w:szCs w:val="20"/>
        </w:rPr>
        <w:t xml:space="preserve"> ook in 202</w:t>
      </w:r>
      <w:r w:rsidR="00A86B97" w:rsidRPr="00B83172">
        <w:rPr>
          <w:rFonts w:ascii="Roboto" w:hAnsi="Roboto" w:cs="Calibri"/>
          <w:color w:val="000000"/>
          <w:szCs w:val="20"/>
        </w:rPr>
        <w:t>3</w:t>
      </w:r>
      <w:r w:rsidRPr="00B83172">
        <w:rPr>
          <w:rFonts w:ascii="Roboto" w:hAnsi="Roboto" w:cs="Calibri"/>
          <w:color w:val="000000"/>
          <w:szCs w:val="20"/>
        </w:rPr>
        <w:t xml:space="preserve"> een onzekere factor. </w:t>
      </w:r>
    </w:p>
    <w:p w14:paraId="1BAAF73A" w14:textId="77777777" w:rsidR="00662E85" w:rsidRPr="00B83172" w:rsidRDefault="00662E85" w:rsidP="00D34DBE">
      <w:pPr>
        <w:autoSpaceDE w:val="0"/>
        <w:autoSpaceDN w:val="0"/>
        <w:adjustRightInd w:val="0"/>
        <w:spacing w:after="0" w:line="240" w:lineRule="auto"/>
        <w:ind w:left="348" w:hanging="708"/>
        <w:rPr>
          <w:rFonts w:ascii="Roboto" w:hAnsi="Roboto" w:cs="Calibri"/>
          <w:color w:val="000000"/>
          <w:szCs w:val="20"/>
        </w:rPr>
      </w:pPr>
    </w:p>
    <w:p w14:paraId="08DB1A4E" w14:textId="0C8555AD"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 xml:space="preserve">De opbrengsten van de </w:t>
      </w:r>
      <w:r w:rsidRPr="00B83172">
        <w:rPr>
          <w:rFonts w:ascii="Roboto" w:hAnsi="Roboto" w:cs="Calibri"/>
          <w:b/>
          <w:bCs/>
          <w:color w:val="000000"/>
          <w:szCs w:val="20"/>
        </w:rPr>
        <w:t>eigen conferentie faciliteiten</w:t>
      </w:r>
      <w:r w:rsidRPr="00B83172">
        <w:rPr>
          <w:rFonts w:ascii="Roboto" w:hAnsi="Roboto" w:cs="Calibri"/>
          <w:color w:val="000000"/>
          <w:szCs w:val="20"/>
        </w:rPr>
        <w:t xml:space="preserve"> </w:t>
      </w:r>
      <w:r w:rsidR="00A86B97" w:rsidRPr="00B83172">
        <w:rPr>
          <w:rFonts w:ascii="Roboto" w:hAnsi="Roboto" w:cs="Calibri"/>
          <w:color w:val="000000"/>
          <w:szCs w:val="20"/>
        </w:rPr>
        <w:t xml:space="preserve">zijn, na de twee jarige Corona periode, weer </w:t>
      </w:r>
      <w:r w:rsidR="00632642">
        <w:rPr>
          <w:rFonts w:ascii="Roboto" w:hAnsi="Roboto" w:cs="Calibri"/>
          <w:color w:val="000000"/>
          <w:szCs w:val="20"/>
        </w:rPr>
        <w:t>flink</w:t>
      </w:r>
      <w:r w:rsidR="00A86B97" w:rsidRPr="00B83172">
        <w:rPr>
          <w:rFonts w:ascii="Roboto" w:hAnsi="Roboto" w:cs="Calibri"/>
          <w:color w:val="000000"/>
          <w:szCs w:val="20"/>
        </w:rPr>
        <w:t xml:space="preserve"> toegenomen</w:t>
      </w:r>
      <w:r w:rsidRPr="00B83172">
        <w:rPr>
          <w:rFonts w:ascii="Roboto" w:hAnsi="Roboto" w:cs="Calibri"/>
          <w:color w:val="000000"/>
          <w:szCs w:val="20"/>
        </w:rPr>
        <w:t>. Het ziet erna uit dat in 202</w:t>
      </w:r>
      <w:r w:rsidR="00A86B97" w:rsidRPr="00B83172">
        <w:rPr>
          <w:rFonts w:ascii="Roboto" w:hAnsi="Roboto" w:cs="Calibri"/>
          <w:color w:val="000000"/>
          <w:szCs w:val="20"/>
        </w:rPr>
        <w:t>3</w:t>
      </w:r>
      <w:r w:rsidRPr="00B83172">
        <w:rPr>
          <w:rFonts w:ascii="Roboto" w:hAnsi="Roboto" w:cs="Calibri"/>
          <w:color w:val="000000"/>
          <w:szCs w:val="20"/>
        </w:rPr>
        <w:t xml:space="preserve"> </w:t>
      </w:r>
      <w:r w:rsidR="00A86B97" w:rsidRPr="00B83172">
        <w:rPr>
          <w:rFonts w:ascii="Roboto" w:hAnsi="Roboto" w:cs="Calibri"/>
          <w:color w:val="000000"/>
          <w:szCs w:val="20"/>
        </w:rPr>
        <w:t>deze</w:t>
      </w:r>
      <w:r w:rsidRPr="00B83172">
        <w:rPr>
          <w:rFonts w:ascii="Roboto" w:hAnsi="Roboto" w:cs="Calibri"/>
          <w:color w:val="000000"/>
          <w:szCs w:val="20"/>
        </w:rPr>
        <w:t xml:space="preserve"> verbetering </w:t>
      </w:r>
      <w:r w:rsidR="00731D75" w:rsidRPr="00B83172">
        <w:rPr>
          <w:rFonts w:ascii="Roboto" w:hAnsi="Roboto" w:cs="Calibri"/>
          <w:color w:val="000000"/>
          <w:szCs w:val="20"/>
        </w:rPr>
        <w:t xml:space="preserve">zal doorzetten en dat de facility afdeling substantieel bij zal dragen aan de inkomsten ter dekking van de kosten van de programma’s. </w:t>
      </w:r>
    </w:p>
    <w:p w14:paraId="588CD895" w14:textId="77777777" w:rsidR="00662E85" w:rsidRPr="00B83172" w:rsidRDefault="00662E85" w:rsidP="00D34DBE">
      <w:pPr>
        <w:autoSpaceDE w:val="0"/>
        <w:autoSpaceDN w:val="0"/>
        <w:adjustRightInd w:val="0"/>
        <w:spacing w:after="0" w:line="240" w:lineRule="auto"/>
        <w:ind w:left="348" w:hanging="708"/>
        <w:rPr>
          <w:rFonts w:ascii="Roboto" w:hAnsi="Roboto" w:cs="Calibri"/>
          <w:color w:val="000000"/>
          <w:szCs w:val="20"/>
        </w:rPr>
      </w:pPr>
    </w:p>
    <w:p w14:paraId="2E5DB973" w14:textId="7A8A5466"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In het centrum in Kenia werk</w:t>
      </w:r>
      <w:r w:rsidR="00731D75" w:rsidRPr="00B83172">
        <w:rPr>
          <w:rFonts w:ascii="Roboto" w:hAnsi="Roboto" w:cs="Calibri"/>
          <w:color w:val="000000"/>
          <w:szCs w:val="20"/>
        </w:rPr>
        <w:t>ten eind 2022</w:t>
      </w:r>
      <w:r w:rsidRPr="00B83172">
        <w:rPr>
          <w:rFonts w:ascii="Roboto" w:hAnsi="Roboto" w:cs="Calibri"/>
          <w:color w:val="000000"/>
          <w:szCs w:val="20"/>
        </w:rPr>
        <w:t xml:space="preserve"> </w:t>
      </w:r>
      <w:r w:rsidR="00731D75" w:rsidRPr="00B83172">
        <w:rPr>
          <w:rFonts w:ascii="Roboto" w:hAnsi="Roboto" w:cs="Calibri"/>
          <w:color w:val="000000"/>
          <w:szCs w:val="20"/>
        </w:rPr>
        <w:t>4</w:t>
      </w:r>
      <w:r w:rsidR="008D3C9E" w:rsidRPr="00B83172">
        <w:rPr>
          <w:rFonts w:ascii="Roboto" w:hAnsi="Roboto" w:cs="Calibri"/>
          <w:color w:val="000000"/>
          <w:szCs w:val="20"/>
        </w:rPr>
        <w:t>0</w:t>
      </w:r>
      <w:r w:rsidRPr="00B83172">
        <w:rPr>
          <w:rFonts w:ascii="Roboto" w:hAnsi="Roboto" w:cs="Calibri"/>
          <w:color w:val="000000"/>
          <w:szCs w:val="20"/>
        </w:rPr>
        <w:t xml:space="preserve"> personeelsleden. Door </w:t>
      </w:r>
      <w:r w:rsidRPr="00B83172">
        <w:rPr>
          <w:rFonts w:ascii="Roboto" w:hAnsi="Roboto" w:cs="Calibri"/>
          <w:b/>
          <w:bCs/>
          <w:color w:val="000000"/>
          <w:szCs w:val="20"/>
        </w:rPr>
        <w:t>trainingen en opleidingen</w:t>
      </w:r>
      <w:r w:rsidRPr="00B83172">
        <w:rPr>
          <w:rFonts w:ascii="Roboto" w:hAnsi="Roboto" w:cs="Calibri"/>
          <w:color w:val="000000"/>
          <w:szCs w:val="20"/>
        </w:rPr>
        <w:t xml:space="preserve"> die ook vanuit Nederland worden geïnitieerd, ontwikkelen </w:t>
      </w:r>
      <w:r w:rsidR="00731D75" w:rsidRPr="00B83172">
        <w:rPr>
          <w:rFonts w:ascii="Roboto" w:hAnsi="Roboto" w:cs="Calibri"/>
          <w:color w:val="000000"/>
          <w:szCs w:val="20"/>
        </w:rPr>
        <w:t>de</w:t>
      </w:r>
      <w:r w:rsidRPr="00B83172">
        <w:rPr>
          <w:rFonts w:ascii="Roboto" w:hAnsi="Roboto" w:cs="Calibri"/>
          <w:color w:val="000000"/>
          <w:szCs w:val="20"/>
        </w:rPr>
        <w:t xml:space="preserve"> medewerkers </w:t>
      </w:r>
      <w:r w:rsidR="00731D75" w:rsidRPr="00B83172">
        <w:rPr>
          <w:rFonts w:ascii="Roboto" w:hAnsi="Roboto" w:cs="Calibri"/>
          <w:color w:val="000000"/>
          <w:szCs w:val="20"/>
        </w:rPr>
        <w:t xml:space="preserve">de </w:t>
      </w:r>
      <w:r w:rsidRPr="00B83172">
        <w:rPr>
          <w:rFonts w:ascii="Roboto" w:hAnsi="Roboto" w:cs="Calibri"/>
          <w:color w:val="000000"/>
          <w:szCs w:val="20"/>
        </w:rPr>
        <w:t>competenties, die</w:t>
      </w:r>
      <w:r w:rsidR="00731D75" w:rsidRPr="00B83172">
        <w:rPr>
          <w:rFonts w:ascii="Roboto" w:hAnsi="Roboto" w:cs="Calibri"/>
          <w:color w:val="000000"/>
          <w:szCs w:val="20"/>
        </w:rPr>
        <w:t xml:space="preserve"> nodig zijn om op een goed professioneel niveau te kunnen functioneren. Gebleken is dat die competenties</w:t>
      </w:r>
      <w:r w:rsidRPr="00B83172">
        <w:rPr>
          <w:rFonts w:ascii="Roboto" w:hAnsi="Roboto" w:cs="Calibri"/>
          <w:color w:val="000000"/>
          <w:szCs w:val="20"/>
        </w:rPr>
        <w:t xml:space="preserve"> ook buiten de KidsCare organisatie waardevol zijn. Mede als gevolg hiervan kan ongewenst verloop optreden. </w:t>
      </w:r>
    </w:p>
    <w:p w14:paraId="5CA04B24" w14:textId="77777777" w:rsidR="00662E85" w:rsidRPr="00B83172" w:rsidRDefault="00662E85" w:rsidP="00D34DBE">
      <w:pPr>
        <w:autoSpaceDE w:val="0"/>
        <w:autoSpaceDN w:val="0"/>
        <w:adjustRightInd w:val="0"/>
        <w:spacing w:after="0" w:line="240" w:lineRule="auto"/>
        <w:ind w:left="348" w:hanging="708"/>
        <w:rPr>
          <w:rFonts w:ascii="Roboto" w:hAnsi="Roboto" w:cs="Calibri"/>
          <w:color w:val="000000"/>
          <w:szCs w:val="20"/>
        </w:rPr>
      </w:pPr>
    </w:p>
    <w:p w14:paraId="0C6F802B" w14:textId="70CED3A9"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 xml:space="preserve">Het </w:t>
      </w:r>
      <w:r w:rsidRPr="00B83172">
        <w:rPr>
          <w:rFonts w:ascii="Roboto" w:hAnsi="Roboto" w:cs="Calibri"/>
          <w:b/>
          <w:bCs/>
          <w:color w:val="000000"/>
          <w:szCs w:val="20"/>
        </w:rPr>
        <w:t>vinden en binden van de juiste medewerkers</w:t>
      </w:r>
      <w:r w:rsidRPr="00B83172">
        <w:rPr>
          <w:rFonts w:ascii="Roboto" w:hAnsi="Roboto" w:cs="Calibri"/>
          <w:color w:val="000000"/>
          <w:szCs w:val="20"/>
        </w:rPr>
        <w:t xml:space="preserve"> voor het team in Kenia blijft een uitdaging. Met name de functies voor hoger opgeleiden medewerkers zijn moeilijk in te vullen omdat het voor die doelgroep en hun gezinnen minder aantrekkelijk is om zich te vestigen in een arme plattelandsomgeving.    </w:t>
      </w:r>
    </w:p>
    <w:p w14:paraId="2C94AE2A" w14:textId="54E817A1" w:rsidR="00662E85" w:rsidRPr="00B83172" w:rsidRDefault="00662E85" w:rsidP="00D34DBE">
      <w:pPr>
        <w:autoSpaceDE w:val="0"/>
        <w:autoSpaceDN w:val="0"/>
        <w:adjustRightInd w:val="0"/>
        <w:spacing w:after="0" w:line="240" w:lineRule="auto"/>
        <w:ind w:left="348"/>
        <w:rPr>
          <w:rFonts w:ascii="Roboto" w:hAnsi="Roboto" w:cs="Calibri"/>
          <w:color w:val="000000"/>
          <w:szCs w:val="20"/>
        </w:rPr>
      </w:pPr>
    </w:p>
    <w:p w14:paraId="58B817F9" w14:textId="3208AE5E" w:rsidR="00F042E9" w:rsidRDefault="00662E85" w:rsidP="00830286">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EF7F78">
        <w:rPr>
          <w:rFonts w:ascii="Roboto" w:hAnsi="Roboto" w:cs="Calibri"/>
          <w:color w:val="000000"/>
          <w:szCs w:val="20"/>
        </w:rPr>
        <w:t xml:space="preserve">Het verloop van de </w:t>
      </w:r>
      <w:r w:rsidRPr="00EF7F78">
        <w:rPr>
          <w:rFonts w:ascii="Roboto" w:hAnsi="Roboto" w:cs="Calibri"/>
          <w:b/>
          <w:bCs/>
          <w:color w:val="000000"/>
          <w:szCs w:val="20"/>
        </w:rPr>
        <w:t>koers Euro/</w:t>
      </w:r>
      <w:proofErr w:type="spellStart"/>
      <w:r w:rsidRPr="00EF7F78">
        <w:rPr>
          <w:rFonts w:ascii="Roboto" w:hAnsi="Roboto" w:cs="Calibri"/>
          <w:b/>
          <w:bCs/>
          <w:color w:val="000000"/>
          <w:szCs w:val="20"/>
        </w:rPr>
        <w:t>KSh</w:t>
      </w:r>
      <w:proofErr w:type="spellEnd"/>
      <w:r w:rsidRPr="00EF7F78">
        <w:rPr>
          <w:rFonts w:ascii="Roboto" w:hAnsi="Roboto" w:cs="Calibri"/>
          <w:color w:val="000000"/>
          <w:szCs w:val="20"/>
        </w:rPr>
        <w:t xml:space="preserve"> was tot 2019 redelijk constant: rond 1/115. </w:t>
      </w:r>
      <w:r w:rsidR="006025F5" w:rsidRPr="00EF7F78">
        <w:rPr>
          <w:rFonts w:ascii="Roboto" w:hAnsi="Roboto" w:cs="Calibri"/>
          <w:color w:val="000000"/>
          <w:szCs w:val="20"/>
        </w:rPr>
        <w:t>Daarna is de</w:t>
      </w:r>
      <w:r w:rsidRPr="00EF7F78">
        <w:rPr>
          <w:rFonts w:ascii="Roboto" w:hAnsi="Roboto" w:cs="Calibri"/>
          <w:color w:val="000000"/>
          <w:szCs w:val="20"/>
        </w:rPr>
        <w:t xml:space="preserve"> koers minder stabiel te worden.</w:t>
      </w:r>
      <w:r w:rsidR="006025F5" w:rsidRPr="00EF7F78">
        <w:rPr>
          <w:rFonts w:ascii="Roboto" w:hAnsi="Roboto" w:cs="Calibri"/>
          <w:color w:val="000000"/>
          <w:szCs w:val="20"/>
        </w:rPr>
        <w:t xml:space="preserve"> In 2022 schommelde de koers tussen 1/117 en 1/132.</w:t>
      </w:r>
      <w:r w:rsidRPr="00EF7F78">
        <w:rPr>
          <w:rFonts w:ascii="Roboto" w:hAnsi="Roboto" w:cs="Calibri"/>
          <w:color w:val="000000"/>
          <w:szCs w:val="20"/>
        </w:rPr>
        <w:t xml:space="preserve"> We hebben in dit jaarverslag gerekend met een koers van Euro/</w:t>
      </w:r>
      <w:proofErr w:type="spellStart"/>
      <w:r w:rsidRPr="00EF7F78">
        <w:rPr>
          <w:rFonts w:ascii="Roboto" w:hAnsi="Roboto" w:cs="Calibri"/>
          <w:color w:val="000000"/>
          <w:szCs w:val="20"/>
        </w:rPr>
        <w:t>K.Sh</w:t>
      </w:r>
      <w:proofErr w:type="spellEnd"/>
      <w:r w:rsidRPr="00EF7F78">
        <w:rPr>
          <w:rFonts w:ascii="Roboto" w:hAnsi="Roboto" w:cs="Calibri"/>
          <w:color w:val="000000"/>
          <w:szCs w:val="20"/>
        </w:rPr>
        <w:t xml:space="preserve"> = 1/1</w:t>
      </w:r>
      <w:r w:rsidR="006025F5" w:rsidRPr="00EF7F78">
        <w:rPr>
          <w:rFonts w:ascii="Roboto" w:hAnsi="Roboto" w:cs="Calibri"/>
          <w:color w:val="000000"/>
          <w:szCs w:val="20"/>
        </w:rPr>
        <w:t>2</w:t>
      </w:r>
      <w:r w:rsidR="00D761D0" w:rsidRPr="00EF7F78">
        <w:rPr>
          <w:rFonts w:ascii="Roboto" w:hAnsi="Roboto" w:cs="Calibri"/>
          <w:color w:val="000000"/>
          <w:szCs w:val="20"/>
        </w:rPr>
        <w:t>0</w:t>
      </w:r>
      <w:r w:rsidRPr="00EF7F78">
        <w:rPr>
          <w:rFonts w:ascii="Roboto" w:hAnsi="Roboto" w:cs="Calibri"/>
          <w:color w:val="000000"/>
          <w:szCs w:val="20"/>
        </w:rPr>
        <w:t xml:space="preserve"> </w:t>
      </w:r>
      <w:r w:rsidR="00F042E9" w:rsidRPr="00EF7F78">
        <w:rPr>
          <w:rFonts w:ascii="Roboto" w:hAnsi="Roboto" w:cs="Calibri"/>
          <w:color w:val="000000"/>
          <w:szCs w:val="20"/>
        </w:rPr>
        <w:t>h</w:t>
      </w:r>
      <w:r w:rsidR="003933BF" w:rsidRPr="00EF7F78">
        <w:rPr>
          <w:rFonts w:ascii="Roboto" w:hAnsi="Roboto" w:cs="Calibri"/>
          <w:color w:val="000000"/>
          <w:szCs w:val="20"/>
        </w:rPr>
        <w:t>ielden</w:t>
      </w:r>
      <w:r w:rsidR="00F042E9" w:rsidRPr="00EF7F78">
        <w:rPr>
          <w:rFonts w:ascii="Roboto" w:hAnsi="Roboto" w:cs="Calibri"/>
          <w:color w:val="000000"/>
          <w:szCs w:val="20"/>
        </w:rPr>
        <w:t xml:space="preserve"> dit ook aan voor het </w:t>
      </w:r>
      <w:r w:rsidRPr="00EF7F78">
        <w:rPr>
          <w:rFonts w:ascii="Roboto" w:hAnsi="Roboto" w:cs="Calibri"/>
          <w:color w:val="000000"/>
          <w:szCs w:val="20"/>
        </w:rPr>
        <w:t>boekjaar 202</w:t>
      </w:r>
      <w:r w:rsidR="00D761D0" w:rsidRPr="00EF7F78">
        <w:rPr>
          <w:rFonts w:ascii="Roboto" w:hAnsi="Roboto" w:cs="Calibri"/>
          <w:color w:val="000000"/>
          <w:szCs w:val="20"/>
        </w:rPr>
        <w:t>3</w:t>
      </w:r>
      <w:r w:rsidR="00F042E9" w:rsidRPr="00EF7F78">
        <w:rPr>
          <w:rFonts w:ascii="Roboto" w:hAnsi="Roboto" w:cs="Calibri"/>
          <w:color w:val="000000"/>
          <w:szCs w:val="20"/>
        </w:rPr>
        <w:t xml:space="preserve">. Door slechte economische situatie in Kenia wordt een verdere daling van de koers van de </w:t>
      </w:r>
      <w:proofErr w:type="spellStart"/>
      <w:r w:rsidR="00F042E9" w:rsidRPr="00EF7F78">
        <w:rPr>
          <w:rFonts w:ascii="Roboto" w:hAnsi="Roboto" w:cs="Calibri"/>
          <w:color w:val="000000"/>
          <w:szCs w:val="20"/>
        </w:rPr>
        <w:t>K,Sh</w:t>
      </w:r>
      <w:proofErr w:type="spellEnd"/>
      <w:r w:rsidR="00F042E9" w:rsidRPr="00EF7F78">
        <w:rPr>
          <w:rFonts w:ascii="Roboto" w:hAnsi="Roboto" w:cs="Calibri"/>
          <w:color w:val="000000"/>
          <w:szCs w:val="20"/>
        </w:rPr>
        <w:t xml:space="preserve"> verwacht. </w:t>
      </w:r>
    </w:p>
    <w:p w14:paraId="3F888696" w14:textId="77777777" w:rsidR="00EF7F78" w:rsidRPr="00EF7F78" w:rsidRDefault="00EF7F78" w:rsidP="00EF7F78">
      <w:pPr>
        <w:pStyle w:val="Lijstalinea"/>
        <w:rPr>
          <w:rFonts w:ascii="Roboto" w:hAnsi="Roboto" w:cs="Calibri"/>
          <w:color w:val="000000"/>
          <w:szCs w:val="20"/>
        </w:rPr>
      </w:pPr>
    </w:p>
    <w:p w14:paraId="5EEA521B" w14:textId="4A7DD77D" w:rsidR="00662E85" w:rsidRPr="00B83172" w:rsidRDefault="00F042E9"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 xml:space="preserve">De dalende koers van de </w:t>
      </w:r>
      <w:proofErr w:type="spellStart"/>
      <w:r w:rsidRPr="00B83172">
        <w:rPr>
          <w:rFonts w:ascii="Roboto" w:hAnsi="Roboto" w:cs="Calibri"/>
          <w:color w:val="000000"/>
          <w:szCs w:val="20"/>
        </w:rPr>
        <w:t>KSh</w:t>
      </w:r>
      <w:proofErr w:type="spellEnd"/>
      <w:r w:rsidRPr="00B83172">
        <w:rPr>
          <w:rFonts w:ascii="Roboto" w:hAnsi="Roboto" w:cs="Calibri"/>
          <w:color w:val="000000"/>
          <w:szCs w:val="20"/>
        </w:rPr>
        <w:t xml:space="preserve"> </w:t>
      </w:r>
      <w:r w:rsidR="00E24F92" w:rsidRPr="00B83172">
        <w:rPr>
          <w:rFonts w:ascii="Roboto" w:hAnsi="Roboto" w:cs="Calibri"/>
          <w:color w:val="000000"/>
          <w:szCs w:val="20"/>
        </w:rPr>
        <w:t xml:space="preserve">is weliswaar gunstig voor het aantal Shillings dat gekregen wordt voor de donaties uit het buitenland, maar daar staat tegenover dat door de </w:t>
      </w:r>
      <w:r w:rsidR="00E24F92" w:rsidRPr="00B83172">
        <w:rPr>
          <w:rFonts w:ascii="Roboto" w:hAnsi="Roboto" w:cs="Calibri"/>
          <w:b/>
          <w:bCs/>
          <w:color w:val="000000"/>
          <w:szCs w:val="20"/>
        </w:rPr>
        <w:t>hoge inflatie</w:t>
      </w:r>
      <w:r w:rsidR="00E24F92" w:rsidRPr="00B83172">
        <w:rPr>
          <w:rFonts w:ascii="Roboto" w:hAnsi="Roboto" w:cs="Calibri"/>
          <w:color w:val="000000"/>
          <w:szCs w:val="20"/>
        </w:rPr>
        <w:t xml:space="preserve"> in Kenia de kosten van goederen en lonen zullen stijgen.  </w:t>
      </w:r>
      <w:r w:rsidRPr="00B83172">
        <w:rPr>
          <w:rFonts w:ascii="Roboto" w:hAnsi="Roboto" w:cs="Calibri"/>
          <w:color w:val="000000"/>
          <w:szCs w:val="20"/>
        </w:rPr>
        <w:t xml:space="preserve">   </w:t>
      </w:r>
    </w:p>
    <w:p w14:paraId="5E5CAF45" w14:textId="77777777" w:rsidR="00662E85" w:rsidRPr="00B83172" w:rsidRDefault="00662E85" w:rsidP="00D34DBE">
      <w:pPr>
        <w:autoSpaceDE w:val="0"/>
        <w:autoSpaceDN w:val="0"/>
        <w:adjustRightInd w:val="0"/>
        <w:spacing w:after="0" w:line="240" w:lineRule="auto"/>
        <w:rPr>
          <w:rFonts w:ascii="Roboto" w:hAnsi="Roboto" w:cs="Calibri"/>
          <w:color w:val="000000"/>
          <w:szCs w:val="20"/>
        </w:rPr>
      </w:pPr>
    </w:p>
    <w:p w14:paraId="24BCE5A0" w14:textId="74196EB4"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lastRenderedPageBreak/>
        <w:t>De eigen fondswerving door het team in 202</w:t>
      </w:r>
      <w:r w:rsidR="00E24F92" w:rsidRPr="00B83172">
        <w:rPr>
          <w:rFonts w:ascii="Roboto" w:hAnsi="Roboto" w:cs="Calibri"/>
          <w:color w:val="000000"/>
          <w:szCs w:val="20"/>
        </w:rPr>
        <w:t>3</w:t>
      </w:r>
      <w:r w:rsidRPr="00B83172">
        <w:rPr>
          <w:rFonts w:ascii="Roboto" w:hAnsi="Roboto" w:cs="Calibri"/>
          <w:color w:val="000000"/>
          <w:szCs w:val="20"/>
        </w:rPr>
        <w:t xml:space="preserve"> in Kenia wordt, mede door de slechter wordende economische situatie daar, gezien als een risico. Beide besturen hebben afgesproken om ieder kwartaal de voortgang van die fondswerving te bespreken en waar nodig samen te zoeken naar oplossingen. </w:t>
      </w:r>
    </w:p>
    <w:p w14:paraId="7DC1F2C1" w14:textId="77777777" w:rsidR="00662E85" w:rsidRPr="00B83172" w:rsidRDefault="00662E85" w:rsidP="00D34DBE">
      <w:pPr>
        <w:autoSpaceDE w:val="0"/>
        <w:autoSpaceDN w:val="0"/>
        <w:adjustRightInd w:val="0"/>
        <w:spacing w:after="0" w:line="240" w:lineRule="auto"/>
        <w:ind w:left="348" w:hanging="708"/>
        <w:rPr>
          <w:rFonts w:ascii="Roboto" w:hAnsi="Roboto" w:cs="Calibri"/>
          <w:color w:val="000000"/>
          <w:szCs w:val="20"/>
        </w:rPr>
      </w:pPr>
    </w:p>
    <w:p w14:paraId="148AC8D5" w14:textId="64EF6CDE" w:rsidR="00662E85" w:rsidRPr="00B83172" w:rsidRDefault="00662E85" w:rsidP="00D34DBE">
      <w:pPr>
        <w:pStyle w:val="Lijstalinea"/>
        <w:numPr>
          <w:ilvl w:val="0"/>
          <w:numId w:val="16"/>
        </w:numPr>
        <w:autoSpaceDE w:val="0"/>
        <w:autoSpaceDN w:val="0"/>
        <w:adjustRightInd w:val="0"/>
        <w:spacing w:after="0" w:line="240" w:lineRule="auto"/>
        <w:ind w:left="360"/>
        <w:rPr>
          <w:rFonts w:ascii="Roboto" w:hAnsi="Roboto" w:cs="Calibri"/>
          <w:color w:val="000000"/>
          <w:szCs w:val="20"/>
        </w:rPr>
      </w:pPr>
      <w:r w:rsidRPr="00B83172">
        <w:rPr>
          <w:rFonts w:ascii="Roboto" w:hAnsi="Roboto" w:cs="Calibri"/>
          <w:color w:val="000000"/>
          <w:szCs w:val="20"/>
        </w:rPr>
        <w:t>De omvang van de begrote opbrengsten uit ‘incidentele donaties en acties’ in Nederland is vooraf moeilijk in te schatten. Dit geldt veel minder voor de donaties van vaste donateurs en voor de programma gerelateerde inkomsten van samenwerkingspartners. Op basis van de ervaringen van de afgelopen 12 jaren heeft het bestuur er vertrouwen in dat het gestelde doel van de fondswerving in 202</w:t>
      </w:r>
      <w:r w:rsidR="00E24F92" w:rsidRPr="00B83172">
        <w:rPr>
          <w:rFonts w:ascii="Roboto" w:hAnsi="Roboto" w:cs="Calibri"/>
          <w:color w:val="000000"/>
          <w:szCs w:val="20"/>
        </w:rPr>
        <w:t>3</w:t>
      </w:r>
      <w:r w:rsidRPr="00B83172">
        <w:rPr>
          <w:rFonts w:ascii="Roboto" w:hAnsi="Roboto" w:cs="Calibri"/>
          <w:color w:val="000000"/>
          <w:szCs w:val="20"/>
        </w:rPr>
        <w:t xml:space="preserve"> in Nederland wordt gehaald. Het bestuur bedankt alle vrijwilligers en donateurs voor de geweldige samenwerking.</w:t>
      </w:r>
    </w:p>
    <w:p w14:paraId="3A6932B5" w14:textId="70CB0B04" w:rsidR="00056586" w:rsidRPr="00B83172" w:rsidRDefault="00056586">
      <w:pPr>
        <w:rPr>
          <w:rFonts w:ascii="Roboto" w:hAnsi="Roboto"/>
          <w:szCs w:val="20"/>
        </w:rPr>
      </w:pPr>
    </w:p>
    <w:p w14:paraId="7CB10D8D" w14:textId="77777777" w:rsidR="00BB0107" w:rsidRDefault="00056586">
      <w:pPr>
        <w:rPr>
          <w:rFonts w:ascii="Roboto" w:hAnsi="Roboto"/>
          <w:szCs w:val="20"/>
        </w:rPr>
      </w:pPr>
      <w:r w:rsidRPr="00BB0107">
        <w:rPr>
          <w:rFonts w:ascii="Roboto" w:hAnsi="Roboto"/>
          <w:szCs w:val="20"/>
        </w:rPr>
        <w:t>Bijlage</w:t>
      </w:r>
      <w:r w:rsidR="00BB0107">
        <w:rPr>
          <w:rFonts w:ascii="Roboto" w:hAnsi="Roboto"/>
          <w:szCs w:val="20"/>
        </w:rPr>
        <w:t xml:space="preserve"> bij hoofdstuk</w:t>
      </w:r>
      <w:r w:rsidRPr="00BB0107">
        <w:rPr>
          <w:rFonts w:ascii="Roboto" w:hAnsi="Roboto"/>
          <w:szCs w:val="20"/>
        </w:rPr>
        <w:t xml:space="preserve">: </w:t>
      </w:r>
    </w:p>
    <w:p w14:paraId="38727A4F" w14:textId="6CF11F9B" w:rsidR="00056586" w:rsidRDefault="00BB0107">
      <w:pPr>
        <w:rPr>
          <w:rFonts w:ascii="Roboto" w:hAnsi="Roboto"/>
          <w:szCs w:val="20"/>
        </w:rPr>
      </w:pPr>
      <w:r>
        <w:rPr>
          <w:rFonts w:ascii="Roboto" w:hAnsi="Roboto"/>
          <w:szCs w:val="20"/>
        </w:rPr>
        <w:t>V</w:t>
      </w:r>
      <w:r w:rsidR="00056586" w:rsidRPr="00BB0107">
        <w:rPr>
          <w:rFonts w:ascii="Roboto" w:hAnsi="Roboto"/>
          <w:szCs w:val="20"/>
        </w:rPr>
        <w:t>er</w:t>
      </w:r>
      <w:r w:rsidR="00C0579F">
        <w:rPr>
          <w:rFonts w:ascii="Roboto" w:hAnsi="Roboto"/>
          <w:szCs w:val="20"/>
        </w:rPr>
        <w:t>s</w:t>
      </w:r>
      <w:r w:rsidR="00056586" w:rsidRPr="00BB0107">
        <w:rPr>
          <w:rFonts w:ascii="Roboto" w:hAnsi="Roboto"/>
          <w:szCs w:val="20"/>
        </w:rPr>
        <w:t>lag bevindingen kascommissie</w:t>
      </w:r>
      <w:r>
        <w:rPr>
          <w:rFonts w:ascii="Roboto" w:hAnsi="Roboto"/>
          <w:szCs w:val="20"/>
        </w:rPr>
        <w:t xml:space="preserve"> (</w:t>
      </w:r>
      <w:r w:rsidR="00056586" w:rsidRPr="00BB0107">
        <w:rPr>
          <w:rFonts w:ascii="Roboto" w:hAnsi="Roboto"/>
          <w:szCs w:val="20"/>
        </w:rPr>
        <w:t>op de volgende pagina</w:t>
      </w:r>
      <w:r>
        <w:rPr>
          <w:rFonts w:ascii="Roboto" w:hAnsi="Roboto"/>
          <w:szCs w:val="20"/>
        </w:rPr>
        <w:t>)</w:t>
      </w:r>
      <w:r w:rsidR="00056586" w:rsidRPr="00BB0107">
        <w:rPr>
          <w:rFonts w:ascii="Roboto" w:hAnsi="Roboto"/>
          <w:szCs w:val="20"/>
        </w:rPr>
        <w:t>.</w:t>
      </w:r>
      <w:r w:rsidR="00056586" w:rsidRPr="00B83172">
        <w:rPr>
          <w:rFonts w:ascii="Roboto" w:hAnsi="Roboto"/>
          <w:szCs w:val="20"/>
        </w:rPr>
        <w:t xml:space="preserve"> </w:t>
      </w:r>
      <w:bookmarkEnd w:id="0"/>
      <w:bookmarkEnd w:id="1"/>
    </w:p>
    <w:p w14:paraId="7DA8FB70" w14:textId="77777777" w:rsidR="0098708C" w:rsidRDefault="0098708C">
      <w:pPr>
        <w:rPr>
          <w:rFonts w:ascii="Roboto" w:hAnsi="Roboto"/>
          <w:szCs w:val="20"/>
        </w:rPr>
      </w:pPr>
    </w:p>
    <w:p w14:paraId="12282682" w14:textId="09653435" w:rsidR="0098708C" w:rsidRPr="00B83172" w:rsidRDefault="0098708C">
      <w:pPr>
        <w:rPr>
          <w:rFonts w:ascii="Roboto" w:hAnsi="Roboto"/>
          <w:szCs w:val="20"/>
        </w:rPr>
      </w:pPr>
      <w:r>
        <w:rPr>
          <w:noProof/>
        </w:rPr>
        <w:drawing>
          <wp:inline distT="0" distB="0" distL="0" distR="0" wp14:anchorId="0A908DD4" wp14:editId="6DBDC6B2">
            <wp:extent cx="5731510" cy="5611472"/>
            <wp:effectExtent l="0" t="0" r="0" b="0"/>
            <wp:docPr id="1335957387" name="Afbeelding 1" descr="Afbeelding met tekst, transpo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57387" name="Afbeelding 1" descr="Afbeelding met tekst, transport, ontwerp&#10;&#10;Automatisch gegenereerde beschrijving"/>
                    <pic:cNvPicPr/>
                  </pic:nvPicPr>
                  <pic:blipFill>
                    <a:blip r:embed="rId9"/>
                    <a:stretch>
                      <a:fillRect/>
                    </a:stretch>
                  </pic:blipFill>
                  <pic:spPr>
                    <a:xfrm>
                      <a:off x="0" y="0"/>
                      <a:ext cx="5731510" cy="5611472"/>
                    </a:xfrm>
                    <a:prstGeom prst="rect">
                      <a:avLst/>
                    </a:prstGeom>
                  </pic:spPr>
                </pic:pic>
              </a:graphicData>
            </a:graphic>
          </wp:inline>
        </w:drawing>
      </w:r>
    </w:p>
    <w:sectPr w:rsidR="0098708C" w:rsidRPr="00B83172" w:rsidSect="003757BF">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508C" w14:textId="77777777" w:rsidR="00355C4A" w:rsidRDefault="00355C4A" w:rsidP="00917FEE">
      <w:pPr>
        <w:spacing w:after="0" w:line="240" w:lineRule="auto"/>
      </w:pPr>
      <w:r>
        <w:separator/>
      </w:r>
    </w:p>
  </w:endnote>
  <w:endnote w:type="continuationSeparator" w:id="0">
    <w:p w14:paraId="750E650C" w14:textId="77777777" w:rsidR="00355C4A" w:rsidRDefault="00355C4A" w:rsidP="00917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w:hAnsi="Roboto"/>
        <w:color w:val="B0310B"/>
        <w:sz w:val="16"/>
        <w:szCs w:val="18"/>
      </w:rPr>
      <w:id w:val="-2005265097"/>
      <w:docPartObj>
        <w:docPartGallery w:val="Page Numbers (Bottom of Page)"/>
        <w:docPartUnique/>
      </w:docPartObj>
    </w:sdtPr>
    <w:sdtEndPr/>
    <w:sdtContent>
      <w:p w14:paraId="0045FDC7" w14:textId="713974AA" w:rsidR="003757BF" w:rsidRPr="003757BF" w:rsidRDefault="003757BF">
        <w:pPr>
          <w:pStyle w:val="Voettekst"/>
          <w:jc w:val="right"/>
          <w:rPr>
            <w:rFonts w:ascii="Roboto" w:hAnsi="Roboto"/>
            <w:color w:val="B0310B"/>
            <w:sz w:val="16"/>
            <w:szCs w:val="18"/>
          </w:rPr>
        </w:pPr>
        <w:r w:rsidRPr="003757BF">
          <w:rPr>
            <w:rFonts w:ascii="Roboto" w:hAnsi="Roboto"/>
            <w:color w:val="B0310B"/>
            <w:sz w:val="16"/>
            <w:szCs w:val="18"/>
          </w:rPr>
          <w:fldChar w:fldCharType="begin"/>
        </w:r>
        <w:r w:rsidRPr="003757BF">
          <w:rPr>
            <w:rFonts w:ascii="Roboto" w:hAnsi="Roboto"/>
            <w:color w:val="B0310B"/>
            <w:sz w:val="16"/>
            <w:szCs w:val="18"/>
          </w:rPr>
          <w:instrText>PAGE   \* MERGEFORMAT</w:instrText>
        </w:r>
        <w:r w:rsidRPr="003757BF">
          <w:rPr>
            <w:rFonts w:ascii="Roboto" w:hAnsi="Roboto"/>
            <w:color w:val="B0310B"/>
            <w:sz w:val="16"/>
            <w:szCs w:val="18"/>
          </w:rPr>
          <w:fldChar w:fldCharType="separate"/>
        </w:r>
        <w:r w:rsidRPr="003757BF">
          <w:rPr>
            <w:rFonts w:ascii="Roboto" w:hAnsi="Roboto"/>
            <w:color w:val="B0310B"/>
            <w:sz w:val="16"/>
            <w:szCs w:val="18"/>
          </w:rPr>
          <w:t>2</w:t>
        </w:r>
        <w:r w:rsidRPr="003757BF">
          <w:rPr>
            <w:rFonts w:ascii="Roboto" w:hAnsi="Roboto"/>
            <w:color w:val="B0310B"/>
            <w:sz w:val="16"/>
            <w:szCs w:val="18"/>
          </w:rPr>
          <w:fldChar w:fldCharType="end"/>
        </w:r>
      </w:p>
    </w:sdtContent>
  </w:sdt>
  <w:p w14:paraId="33D24B1C" w14:textId="77777777" w:rsidR="00917FEE" w:rsidRDefault="00917F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1118" w14:textId="77777777" w:rsidR="00355C4A" w:rsidRDefault="00355C4A" w:rsidP="00917FEE">
      <w:pPr>
        <w:spacing w:after="0" w:line="240" w:lineRule="auto"/>
      </w:pPr>
      <w:r>
        <w:separator/>
      </w:r>
    </w:p>
  </w:footnote>
  <w:footnote w:type="continuationSeparator" w:id="0">
    <w:p w14:paraId="4DBA5792" w14:textId="77777777" w:rsidR="00355C4A" w:rsidRDefault="00355C4A" w:rsidP="00917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A7D4" w14:textId="00821247" w:rsidR="00CE637A" w:rsidRDefault="007B38E5">
    <w:pPr>
      <w:pStyle w:val="Koptekst"/>
      <w:rPr>
        <w:noProof/>
      </w:rPr>
    </w:pPr>
    <w:r>
      <w:rPr>
        <w:noProof/>
      </w:rPr>
      <w:drawing>
        <wp:inline distT="0" distB="0" distL="0" distR="0" wp14:anchorId="6B2F9BEB" wp14:editId="2D9C80E8">
          <wp:extent cx="896102" cy="10896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699" cy="1102546"/>
                  </a:xfrm>
                  <a:prstGeom prst="rect">
                    <a:avLst/>
                  </a:prstGeom>
                  <a:noFill/>
                  <a:ln>
                    <a:noFill/>
                  </a:ln>
                </pic:spPr>
              </pic:pic>
            </a:graphicData>
          </a:graphic>
        </wp:inline>
      </w:drawing>
    </w:r>
  </w:p>
  <w:p w14:paraId="24B0435A" w14:textId="24E70976" w:rsidR="00C12462" w:rsidRDefault="00C124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7805"/>
    <w:multiLevelType w:val="hybridMultilevel"/>
    <w:tmpl w:val="02A00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A97454"/>
    <w:multiLevelType w:val="multilevel"/>
    <w:tmpl w:val="319A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F34DE"/>
    <w:multiLevelType w:val="hybridMultilevel"/>
    <w:tmpl w:val="34D2BE8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5B6BF9"/>
    <w:multiLevelType w:val="multilevel"/>
    <w:tmpl w:val="4CA6DB0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A7E2B2D"/>
    <w:multiLevelType w:val="hybridMultilevel"/>
    <w:tmpl w:val="4D589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554C05"/>
    <w:multiLevelType w:val="hybridMultilevel"/>
    <w:tmpl w:val="FA8C8D58"/>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CFC3F94"/>
    <w:multiLevelType w:val="hybridMultilevel"/>
    <w:tmpl w:val="C932FF64"/>
    <w:lvl w:ilvl="0" w:tplc="5A168E30">
      <w:numFmt w:val="bullet"/>
      <w:lvlText w:val="-"/>
      <w:lvlJc w:val="left"/>
      <w:pPr>
        <w:ind w:left="360" w:hanging="360"/>
      </w:pPr>
      <w:rPr>
        <w:rFonts w:ascii="Cambria" w:eastAsia="Times New Roman" w:hAnsi="Cambr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0D1F09E0"/>
    <w:multiLevelType w:val="multilevel"/>
    <w:tmpl w:val="F26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A0876"/>
    <w:multiLevelType w:val="hybridMultilevel"/>
    <w:tmpl w:val="624C6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9318D"/>
    <w:multiLevelType w:val="hybridMultilevel"/>
    <w:tmpl w:val="6B96B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C52294"/>
    <w:multiLevelType w:val="hybridMultilevel"/>
    <w:tmpl w:val="585AF2A8"/>
    <w:lvl w:ilvl="0" w:tplc="058E72D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C1B63"/>
    <w:multiLevelType w:val="hybridMultilevel"/>
    <w:tmpl w:val="A5A40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4B1E5B"/>
    <w:multiLevelType w:val="hybridMultilevel"/>
    <w:tmpl w:val="DB643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EB6061"/>
    <w:multiLevelType w:val="hybridMultilevel"/>
    <w:tmpl w:val="49FA5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810716"/>
    <w:multiLevelType w:val="hybridMultilevel"/>
    <w:tmpl w:val="2402EC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9AD7D76"/>
    <w:multiLevelType w:val="hybridMultilevel"/>
    <w:tmpl w:val="B3D0C81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99769F"/>
    <w:multiLevelType w:val="multilevel"/>
    <w:tmpl w:val="A008E17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B940307"/>
    <w:multiLevelType w:val="hybridMultilevel"/>
    <w:tmpl w:val="853010B8"/>
    <w:lvl w:ilvl="0" w:tplc="2A7C1DD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D054E"/>
    <w:multiLevelType w:val="hybridMultilevel"/>
    <w:tmpl w:val="440263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C822505"/>
    <w:multiLevelType w:val="hybridMultilevel"/>
    <w:tmpl w:val="1BA4C9B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9F7B19"/>
    <w:multiLevelType w:val="hybridMultilevel"/>
    <w:tmpl w:val="F0E4F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EB6292"/>
    <w:multiLevelType w:val="multilevel"/>
    <w:tmpl w:val="B0C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60602E"/>
    <w:multiLevelType w:val="hybridMultilevel"/>
    <w:tmpl w:val="AB542308"/>
    <w:lvl w:ilvl="0" w:tplc="4874F85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33433D"/>
    <w:multiLevelType w:val="hybridMultilevel"/>
    <w:tmpl w:val="CAB637DE"/>
    <w:lvl w:ilvl="0" w:tplc="FFFFFFFF">
      <w:start w:val="1"/>
      <w:numFmt w:val="decimal"/>
      <w:lvlText w:val="%1."/>
      <w:lvlJc w:val="left"/>
      <w:pPr>
        <w:ind w:left="502" w:hanging="360"/>
      </w:pPr>
      <w:rPr>
        <w:rFonts w:hint="default"/>
      </w:rPr>
    </w:lvl>
    <w:lvl w:ilvl="1" w:tplc="08090001">
      <w:start w:val="1"/>
      <w:numFmt w:val="bullet"/>
      <w:lvlText w:val=""/>
      <w:lvlJc w:val="left"/>
      <w:pPr>
        <w:ind w:left="1222" w:hanging="360"/>
      </w:pPr>
      <w:rPr>
        <w:rFonts w:ascii="Symbol" w:hAnsi="Symbol"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456D296E"/>
    <w:multiLevelType w:val="hybridMultilevel"/>
    <w:tmpl w:val="254EA896"/>
    <w:lvl w:ilvl="0" w:tplc="2A7C1DD4">
      <w:numFmt w:val="bullet"/>
      <w:lvlText w:val="-"/>
      <w:lvlJc w:val="left"/>
      <w:pPr>
        <w:ind w:left="360" w:hanging="360"/>
      </w:pPr>
      <w:rPr>
        <w:rFonts w:ascii="Calibri" w:eastAsiaTheme="minorHAns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5A0DB7"/>
    <w:multiLevelType w:val="hybridMultilevel"/>
    <w:tmpl w:val="0C7AE146"/>
    <w:lvl w:ilvl="0" w:tplc="75B64A98">
      <w:start w:val="1"/>
      <w:numFmt w:val="lowerLetter"/>
      <w:lvlText w:val="%1."/>
      <w:lvlJc w:val="left"/>
      <w:pPr>
        <w:ind w:left="36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6" w15:restartNumberingAfterBreak="0">
    <w:nsid w:val="49AA55D9"/>
    <w:multiLevelType w:val="hybridMultilevel"/>
    <w:tmpl w:val="18C46D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A2E1ACE"/>
    <w:multiLevelType w:val="hybridMultilevel"/>
    <w:tmpl w:val="0E8A10F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CF4601D"/>
    <w:multiLevelType w:val="hybridMultilevel"/>
    <w:tmpl w:val="661A6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DEB73A3"/>
    <w:multiLevelType w:val="hybridMultilevel"/>
    <w:tmpl w:val="A7A8785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4FA110B5"/>
    <w:multiLevelType w:val="hybridMultilevel"/>
    <w:tmpl w:val="57222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FE83BE5"/>
    <w:multiLevelType w:val="hybridMultilevel"/>
    <w:tmpl w:val="22C2D9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15" w:hanging="360"/>
      </w:pPr>
    </w:lvl>
    <w:lvl w:ilvl="2" w:tplc="0413001B" w:tentative="1">
      <w:start w:val="1"/>
      <w:numFmt w:val="lowerRoman"/>
      <w:lvlText w:val="%3."/>
      <w:lvlJc w:val="right"/>
      <w:pPr>
        <w:ind w:left="1735" w:hanging="180"/>
      </w:pPr>
    </w:lvl>
    <w:lvl w:ilvl="3" w:tplc="0413000F" w:tentative="1">
      <w:start w:val="1"/>
      <w:numFmt w:val="decimal"/>
      <w:lvlText w:val="%4."/>
      <w:lvlJc w:val="left"/>
      <w:pPr>
        <w:ind w:left="2455" w:hanging="360"/>
      </w:pPr>
    </w:lvl>
    <w:lvl w:ilvl="4" w:tplc="04130019" w:tentative="1">
      <w:start w:val="1"/>
      <w:numFmt w:val="lowerLetter"/>
      <w:lvlText w:val="%5."/>
      <w:lvlJc w:val="left"/>
      <w:pPr>
        <w:ind w:left="3175" w:hanging="360"/>
      </w:pPr>
    </w:lvl>
    <w:lvl w:ilvl="5" w:tplc="0413001B" w:tentative="1">
      <w:start w:val="1"/>
      <w:numFmt w:val="lowerRoman"/>
      <w:lvlText w:val="%6."/>
      <w:lvlJc w:val="right"/>
      <w:pPr>
        <w:ind w:left="3895" w:hanging="180"/>
      </w:pPr>
    </w:lvl>
    <w:lvl w:ilvl="6" w:tplc="0413000F" w:tentative="1">
      <w:start w:val="1"/>
      <w:numFmt w:val="decimal"/>
      <w:lvlText w:val="%7."/>
      <w:lvlJc w:val="left"/>
      <w:pPr>
        <w:ind w:left="4615" w:hanging="360"/>
      </w:pPr>
    </w:lvl>
    <w:lvl w:ilvl="7" w:tplc="04130019" w:tentative="1">
      <w:start w:val="1"/>
      <w:numFmt w:val="lowerLetter"/>
      <w:lvlText w:val="%8."/>
      <w:lvlJc w:val="left"/>
      <w:pPr>
        <w:ind w:left="5335" w:hanging="360"/>
      </w:pPr>
    </w:lvl>
    <w:lvl w:ilvl="8" w:tplc="0413001B" w:tentative="1">
      <w:start w:val="1"/>
      <w:numFmt w:val="lowerRoman"/>
      <w:lvlText w:val="%9."/>
      <w:lvlJc w:val="right"/>
      <w:pPr>
        <w:ind w:left="6055" w:hanging="180"/>
      </w:pPr>
    </w:lvl>
  </w:abstractNum>
  <w:abstractNum w:abstractNumId="32" w15:restartNumberingAfterBreak="0">
    <w:nsid w:val="507D0012"/>
    <w:multiLevelType w:val="hybridMultilevel"/>
    <w:tmpl w:val="F9889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314C79"/>
    <w:multiLevelType w:val="hybridMultilevel"/>
    <w:tmpl w:val="0E9855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B630F7"/>
    <w:multiLevelType w:val="hybridMultilevel"/>
    <w:tmpl w:val="0BAC2510"/>
    <w:lvl w:ilvl="0" w:tplc="2A7C1DD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C87919"/>
    <w:multiLevelType w:val="hybridMultilevel"/>
    <w:tmpl w:val="69844B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E8E366A"/>
    <w:multiLevelType w:val="hybridMultilevel"/>
    <w:tmpl w:val="9ACC2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1A2590"/>
    <w:multiLevelType w:val="hybridMultilevel"/>
    <w:tmpl w:val="79F66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0671377"/>
    <w:multiLevelType w:val="hybridMultilevel"/>
    <w:tmpl w:val="71C869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4D51EDE"/>
    <w:multiLevelType w:val="hybridMultilevel"/>
    <w:tmpl w:val="BB9276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967A4D"/>
    <w:multiLevelType w:val="multilevel"/>
    <w:tmpl w:val="3FEC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2F75CD"/>
    <w:multiLevelType w:val="hybridMultilevel"/>
    <w:tmpl w:val="7E22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022546"/>
    <w:multiLevelType w:val="hybridMultilevel"/>
    <w:tmpl w:val="0DB8AEB0"/>
    <w:lvl w:ilvl="0" w:tplc="DBB0727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9357F0"/>
    <w:multiLevelType w:val="hybridMultilevel"/>
    <w:tmpl w:val="A7C6E556"/>
    <w:lvl w:ilvl="0" w:tplc="2A7C1DD4">
      <w:numFmt w:val="bullet"/>
      <w:lvlText w:val="-"/>
      <w:lvlJc w:val="left"/>
      <w:pPr>
        <w:ind w:left="720" w:hanging="360"/>
      </w:pPr>
      <w:rPr>
        <w:rFonts w:ascii="Calibri" w:eastAsiaTheme="minorHAns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F91D07"/>
    <w:multiLevelType w:val="hybridMultilevel"/>
    <w:tmpl w:val="B5DC3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1083309">
    <w:abstractNumId w:val="3"/>
  </w:num>
  <w:num w:numId="2" w16cid:durableId="2066250936">
    <w:abstractNumId w:val="21"/>
  </w:num>
  <w:num w:numId="3" w16cid:durableId="180122374">
    <w:abstractNumId w:val="40"/>
  </w:num>
  <w:num w:numId="4" w16cid:durableId="1936284967">
    <w:abstractNumId w:val="16"/>
  </w:num>
  <w:num w:numId="5" w16cid:durableId="1580551839">
    <w:abstractNumId w:val="39"/>
  </w:num>
  <w:num w:numId="6" w16cid:durableId="1925070572">
    <w:abstractNumId w:val="7"/>
  </w:num>
  <w:num w:numId="7" w16cid:durableId="354502492">
    <w:abstractNumId w:val="10"/>
  </w:num>
  <w:num w:numId="8" w16cid:durableId="1954510123">
    <w:abstractNumId w:val="17"/>
  </w:num>
  <w:num w:numId="9" w16cid:durableId="482235060">
    <w:abstractNumId w:val="42"/>
  </w:num>
  <w:num w:numId="10" w16cid:durableId="1117602641">
    <w:abstractNumId w:val="26"/>
  </w:num>
  <w:num w:numId="11" w16cid:durableId="383677810">
    <w:abstractNumId w:val="6"/>
  </w:num>
  <w:num w:numId="12" w16cid:durableId="2096052902">
    <w:abstractNumId w:val="14"/>
  </w:num>
  <w:num w:numId="13" w16cid:durableId="1353219665">
    <w:abstractNumId w:val="9"/>
  </w:num>
  <w:num w:numId="14" w16cid:durableId="915548938">
    <w:abstractNumId w:val="27"/>
  </w:num>
  <w:num w:numId="15" w16cid:durableId="1295717613">
    <w:abstractNumId w:val="1"/>
  </w:num>
  <w:num w:numId="16" w16cid:durableId="1493913456">
    <w:abstractNumId w:val="33"/>
  </w:num>
  <w:num w:numId="17" w16cid:durableId="2069724953">
    <w:abstractNumId w:val="22"/>
  </w:num>
  <w:num w:numId="18" w16cid:durableId="1942763371">
    <w:abstractNumId w:val="24"/>
  </w:num>
  <w:num w:numId="19" w16cid:durableId="1293294942">
    <w:abstractNumId w:val="43"/>
  </w:num>
  <w:num w:numId="20" w16cid:durableId="702364949">
    <w:abstractNumId w:val="34"/>
  </w:num>
  <w:num w:numId="21" w16cid:durableId="345835098">
    <w:abstractNumId w:val="8"/>
  </w:num>
  <w:num w:numId="22" w16cid:durableId="1508251243">
    <w:abstractNumId w:val="37"/>
  </w:num>
  <w:num w:numId="23" w16cid:durableId="1126923557">
    <w:abstractNumId w:val="32"/>
  </w:num>
  <w:num w:numId="24" w16cid:durableId="737636041">
    <w:abstractNumId w:val="15"/>
  </w:num>
  <w:num w:numId="25" w16cid:durableId="178206832">
    <w:abstractNumId w:val="19"/>
  </w:num>
  <w:num w:numId="26" w16cid:durableId="1368528023">
    <w:abstractNumId w:val="2"/>
  </w:num>
  <w:num w:numId="27" w16cid:durableId="444347554">
    <w:abstractNumId w:val="11"/>
  </w:num>
  <w:num w:numId="28" w16cid:durableId="1289777440">
    <w:abstractNumId w:val="29"/>
  </w:num>
  <w:num w:numId="29" w16cid:durableId="1825512648">
    <w:abstractNumId w:val="31"/>
  </w:num>
  <w:num w:numId="30" w16cid:durableId="1355494548">
    <w:abstractNumId w:val="25"/>
  </w:num>
  <w:num w:numId="31" w16cid:durableId="1568765110">
    <w:abstractNumId w:val="41"/>
  </w:num>
  <w:num w:numId="32" w16cid:durableId="966349917">
    <w:abstractNumId w:val="44"/>
  </w:num>
  <w:num w:numId="33" w16cid:durableId="1073434225">
    <w:abstractNumId w:val="30"/>
  </w:num>
  <w:num w:numId="34" w16cid:durableId="2054307847">
    <w:abstractNumId w:val="36"/>
  </w:num>
  <w:num w:numId="35" w16cid:durableId="2127700358">
    <w:abstractNumId w:val="28"/>
  </w:num>
  <w:num w:numId="36" w16cid:durableId="1456409454">
    <w:abstractNumId w:val="4"/>
  </w:num>
  <w:num w:numId="37" w16cid:durableId="471337486">
    <w:abstractNumId w:val="0"/>
  </w:num>
  <w:num w:numId="38" w16cid:durableId="1500267358">
    <w:abstractNumId w:val="20"/>
  </w:num>
  <w:num w:numId="39" w16cid:durableId="734358151">
    <w:abstractNumId w:val="35"/>
  </w:num>
  <w:num w:numId="40" w16cid:durableId="2133595682">
    <w:abstractNumId w:val="12"/>
  </w:num>
  <w:num w:numId="41" w16cid:durableId="1389913381">
    <w:abstractNumId w:val="13"/>
  </w:num>
  <w:num w:numId="42" w16cid:durableId="1646543223">
    <w:abstractNumId w:val="38"/>
  </w:num>
  <w:num w:numId="43" w16cid:durableId="1479609856">
    <w:abstractNumId w:val="18"/>
  </w:num>
  <w:num w:numId="44" w16cid:durableId="714425108">
    <w:abstractNumId w:val="5"/>
  </w:num>
  <w:num w:numId="45" w16cid:durableId="14656593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EB"/>
    <w:rsid w:val="0000000E"/>
    <w:rsid w:val="00000C78"/>
    <w:rsid w:val="00001D66"/>
    <w:rsid w:val="000059AB"/>
    <w:rsid w:val="00005B20"/>
    <w:rsid w:val="000119C7"/>
    <w:rsid w:val="000136C7"/>
    <w:rsid w:val="00014220"/>
    <w:rsid w:val="0001492E"/>
    <w:rsid w:val="00014C69"/>
    <w:rsid w:val="00014CCC"/>
    <w:rsid w:val="0001584C"/>
    <w:rsid w:val="000232A0"/>
    <w:rsid w:val="0002399B"/>
    <w:rsid w:val="000322F1"/>
    <w:rsid w:val="00034AC9"/>
    <w:rsid w:val="000355FB"/>
    <w:rsid w:val="00042F6E"/>
    <w:rsid w:val="00043A31"/>
    <w:rsid w:val="000440AE"/>
    <w:rsid w:val="000443A8"/>
    <w:rsid w:val="00050C1F"/>
    <w:rsid w:val="000511F0"/>
    <w:rsid w:val="0005148C"/>
    <w:rsid w:val="000517CF"/>
    <w:rsid w:val="00056561"/>
    <w:rsid w:val="00056586"/>
    <w:rsid w:val="00056DDE"/>
    <w:rsid w:val="000578ED"/>
    <w:rsid w:val="00060960"/>
    <w:rsid w:val="00063982"/>
    <w:rsid w:val="00063DF2"/>
    <w:rsid w:val="00064B0A"/>
    <w:rsid w:val="00065E26"/>
    <w:rsid w:val="000674CD"/>
    <w:rsid w:val="000678E3"/>
    <w:rsid w:val="000711C4"/>
    <w:rsid w:val="00071207"/>
    <w:rsid w:val="00072046"/>
    <w:rsid w:val="00074958"/>
    <w:rsid w:val="00077296"/>
    <w:rsid w:val="00081689"/>
    <w:rsid w:val="0008313B"/>
    <w:rsid w:val="00084A7F"/>
    <w:rsid w:val="0008507D"/>
    <w:rsid w:val="00085FDD"/>
    <w:rsid w:val="00086C3C"/>
    <w:rsid w:val="00086F5F"/>
    <w:rsid w:val="00087B7E"/>
    <w:rsid w:val="00087EB2"/>
    <w:rsid w:val="0009003A"/>
    <w:rsid w:val="000901E6"/>
    <w:rsid w:val="00090346"/>
    <w:rsid w:val="00090844"/>
    <w:rsid w:val="000912C6"/>
    <w:rsid w:val="0009377E"/>
    <w:rsid w:val="00095440"/>
    <w:rsid w:val="00096342"/>
    <w:rsid w:val="000A1178"/>
    <w:rsid w:val="000A1D6B"/>
    <w:rsid w:val="000A5FA8"/>
    <w:rsid w:val="000A619E"/>
    <w:rsid w:val="000B37EB"/>
    <w:rsid w:val="000C1B1A"/>
    <w:rsid w:val="000C33C7"/>
    <w:rsid w:val="000C4769"/>
    <w:rsid w:val="000C491E"/>
    <w:rsid w:val="000C50EA"/>
    <w:rsid w:val="000C5AC2"/>
    <w:rsid w:val="000C7DA0"/>
    <w:rsid w:val="000D0860"/>
    <w:rsid w:val="000D1019"/>
    <w:rsid w:val="000D3CBD"/>
    <w:rsid w:val="000D4666"/>
    <w:rsid w:val="000D4913"/>
    <w:rsid w:val="000D691A"/>
    <w:rsid w:val="000D72D5"/>
    <w:rsid w:val="000D7F85"/>
    <w:rsid w:val="000E054A"/>
    <w:rsid w:val="000E0BFF"/>
    <w:rsid w:val="000E49E0"/>
    <w:rsid w:val="000E5BAA"/>
    <w:rsid w:val="000E719D"/>
    <w:rsid w:val="000F1A5C"/>
    <w:rsid w:val="000F2909"/>
    <w:rsid w:val="000F5BD6"/>
    <w:rsid w:val="00102A6E"/>
    <w:rsid w:val="00103DEF"/>
    <w:rsid w:val="0010615D"/>
    <w:rsid w:val="00107408"/>
    <w:rsid w:val="0011046A"/>
    <w:rsid w:val="001116A7"/>
    <w:rsid w:val="0011540F"/>
    <w:rsid w:val="00115D4F"/>
    <w:rsid w:val="001217F6"/>
    <w:rsid w:val="00125E78"/>
    <w:rsid w:val="001279FA"/>
    <w:rsid w:val="00130174"/>
    <w:rsid w:val="0013059A"/>
    <w:rsid w:val="00132C89"/>
    <w:rsid w:val="00132FA2"/>
    <w:rsid w:val="001331CF"/>
    <w:rsid w:val="00136DCD"/>
    <w:rsid w:val="00145116"/>
    <w:rsid w:val="00146D8E"/>
    <w:rsid w:val="00146EF2"/>
    <w:rsid w:val="00153193"/>
    <w:rsid w:val="001556EB"/>
    <w:rsid w:val="001560E9"/>
    <w:rsid w:val="0015756A"/>
    <w:rsid w:val="00157C05"/>
    <w:rsid w:val="00162F40"/>
    <w:rsid w:val="00163139"/>
    <w:rsid w:val="00164DE4"/>
    <w:rsid w:val="00165C8E"/>
    <w:rsid w:val="0016665E"/>
    <w:rsid w:val="001747A4"/>
    <w:rsid w:val="0017587A"/>
    <w:rsid w:val="00176D2A"/>
    <w:rsid w:val="00176D4B"/>
    <w:rsid w:val="001774EE"/>
    <w:rsid w:val="00182AA1"/>
    <w:rsid w:val="00183396"/>
    <w:rsid w:val="0018380B"/>
    <w:rsid w:val="00184F57"/>
    <w:rsid w:val="00185173"/>
    <w:rsid w:val="00187ABF"/>
    <w:rsid w:val="00192427"/>
    <w:rsid w:val="0019667C"/>
    <w:rsid w:val="001971A5"/>
    <w:rsid w:val="001A01A2"/>
    <w:rsid w:val="001A06B9"/>
    <w:rsid w:val="001A5AE3"/>
    <w:rsid w:val="001A6E2B"/>
    <w:rsid w:val="001B2473"/>
    <w:rsid w:val="001B378F"/>
    <w:rsid w:val="001B3AE0"/>
    <w:rsid w:val="001B43A5"/>
    <w:rsid w:val="001B7158"/>
    <w:rsid w:val="001B7881"/>
    <w:rsid w:val="001C089C"/>
    <w:rsid w:val="001C0D4E"/>
    <w:rsid w:val="001C2E77"/>
    <w:rsid w:val="001C514C"/>
    <w:rsid w:val="001C6DBA"/>
    <w:rsid w:val="001D2C20"/>
    <w:rsid w:val="001D434C"/>
    <w:rsid w:val="001E1A33"/>
    <w:rsid w:val="001E1A67"/>
    <w:rsid w:val="001E5089"/>
    <w:rsid w:val="001E6262"/>
    <w:rsid w:val="001E7FEC"/>
    <w:rsid w:val="001F3BA8"/>
    <w:rsid w:val="0020048F"/>
    <w:rsid w:val="00202E7C"/>
    <w:rsid w:val="00203521"/>
    <w:rsid w:val="002035F7"/>
    <w:rsid w:val="002039B8"/>
    <w:rsid w:val="00203C9A"/>
    <w:rsid w:val="00212B8C"/>
    <w:rsid w:val="002162B8"/>
    <w:rsid w:val="00216775"/>
    <w:rsid w:val="002173B1"/>
    <w:rsid w:val="00224DDD"/>
    <w:rsid w:val="002251C0"/>
    <w:rsid w:val="00230C33"/>
    <w:rsid w:val="00230FFD"/>
    <w:rsid w:val="0023291F"/>
    <w:rsid w:val="002331B1"/>
    <w:rsid w:val="00236279"/>
    <w:rsid w:val="0024243D"/>
    <w:rsid w:val="0024289D"/>
    <w:rsid w:val="00244048"/>
    <w:rsid w:val="00245FA5"/>
    <w:rsid w:val="002525F9"/>
    <w:rsid w:val="0025491C"/>
    <w:rsid w:val="0025752D"/>
    <w:rsid w:val="00257778"/>
    <w:rsid w:val="00261C47"/>
    <w:rsid w:val="002630E6"/>
    <w:rsid w:val="00264397"/>
    <w:rsid w:val="00265565"/>
    <w:rsid w:val="00270CBB"/>
    <w:rsid w:val="00272039"/>
    <w:rsid w:val="00272A69"/>
    <w:rsid w:val="00274BA1"/>
    <w:rsid w:val="00275C48"/>
    <w:rsid w:val="002818C4"/>
    <w:rsid w:val="00281A6B"/>
    <w:rsid w:val="0028331D"/>
    <w:rsid w:val="00292CD1"/>
    <w:rsid w:val="00294DF3"/>
    <w:rsid w:val="002958E7"/>
    <w:rsid w:val="00295FCF"/>
    <w:rsid w:val="002A1E60"/>
    <w:rsid w:val="002A7C80"/>
    <w:rsid w:val="002B018F"/>
    <w:rsid w:val="002B3BD7"/>
    <w:rsid w:val="002B576B"/>
    <w:rsid w:val="002B77B3"/>
    <w:rsid w:val="002C0BDE"/>
    <w:rsid w:val="002C0C51"/>
    <w:rsid w:val="002C1F95"/>
    <w:rsid w:val="002C362A"/>
    <w:rsid w:val="002C60E7"/>
    <w:rsid w:val="002C69E3"/>
    <w:rsid w:val="002C6AF5"/>
    <w:rsid w:val="002C6BAD"/>
    <w:rsid w:val="002C6BBE"/>
    <w:rsid w:val="002C701E"/>
    <w:rsid w:val="002D0E01"/>
    <w:rsid w:val="002D64D8"/>
    <w:rsid w:val="002D741E"/>
    <w:rsid w:val="002E030D"/>
    <w:rsid w:val="002E1A6C"/>
    <w:rsid w:val="002E2BFD"/>
    <w:rsid w:val="002E5F10"/>
    <w:rsid w:val="002E6F3E"/>
    <w:rsid w:val="002F1CC3"/>
    <w:rsid w:val="002F295C"/>
    <w:rsid w:val="002F6A7A"/>
    <w:rsid w:val="002F76EC"/>
    <w:rsid w:val="0030076F"/>
    <w:rsid w:val="003010DC"/>
    <w:rsid w:val="00303517"/>
    <w:rsid w:val="00303B3F"/>
    <w:rsid w:val="0030576D"/>
    <w:rsid w:val="0030692B"/>
    <w:rsid w:val="003105F9"/>
    <w:rsid w:val="00310DE6"/>
    <w:rsid w:val="00313899"/>
    <w:rsid w:val="00313D7A"/>
    <w:rsid w:val="003173C5"/>
    <w:rsid w:val="00317C24"/>
    <w:rsid w:val="00322EA6"/>
    <w:rsid w:val="00325191"/>
    <w:rsid w:val="00326355"/>
    <w:rsid w:val="00332002"/>
    <w:rsid w:val="003378E0"/>
    <w:rsid w:val="00340118"/>
    <w:rsid w:val="0034037A"/>
    <w:rsid w:val="00352ABA"/>
    <w:rsid w:val="00352B64"/>
    <w:rsid w:val="00355C4A"/>
    <w:rsid w:val="00360E5D"/>
    <w:rsid w:val="0036135D"/>
    <w:rsid w:val="00361DF9"/>
    <w:rsid w:val="00367170"/>
    <w:rsid w:val="003725BB"/>
    <w:rsid w:val="00373C54"/>
    <w:rsid w:val="00375117"/>
    <w:rsid w:val="003757BF"/>
    <w:rsid w:val="00375B82"/>
    <w:rsid w:val="0037604F"/>
    <w:rsid w:val="00377324"/>
    <w:rsid w:val="00377E86"/>
    <w:rsid w:val="00381D20"/>
    <w:rsid w:val="00381F38"/>
    <w:rsid w:val="003856B8"/>
    <w:rsid w:val="003933BC"/>
    <w:rsid w:val="003933BF"/>
    <w:rsid w:val="00395AD7"/>
    <w:rsid w:val="00396DF3"/>
    <w:rsid w:val="00397795"/>
    <w:rsid w:val="00397F49"/>
    <w:rsid w:val="003A3569"/>
    <w:rsid w:val="003A7656"/>
    <w:rsid w:val="003B2E72"/>
    <w:rsid w:val="003B407D"/>
    <w:rsid w:val="003B494B"/>
    <w:rsid w:val="003B5C72"/>
    <w:rsid w:val="003B68C2"/>
    <w:rsid w:val="003B7EBA"/>
    <w:rsid w:val="003C0A93"/>
    <w:rsid w:val="003C2044"/>
    <w:rsid w:val="003C47BF"/>
    <w:rsid w:val="003C68F0"/>
    <w:rsid w:val="003C7191"/>
    <w:rsid w:val="003D1E43"/>
    <w:rsid w:val="003D1F6B"/>
    <w:rsid w:val="003D354C"/>
    <w:rsid w:val="003D43C1"/>
    <w:rsid w:val="003D6483"/>
    <w:rsid w:val="003D76B1"/>
    <w:rsid w:val="003E003D"/>
    <w:rsid w:val="003E085F"/>
    <w:rsid w:val="003E1C41"/>
    <w:rsid w:val="003F02B9"/>
    <w:rsid w:val="003F089D"/>
    <w:rsid w:val="003F302A"/>
    <w:rsid w:val="003F3774"/>
    <w:rsid w:val="003F5831"/>
    <w:rsid w:val="003F71A2"/>
    <w:rsid w:val="00401386"/>
    <w:rsid w:val="00401F98"/>
    <w:rsid w:val="004061DA"/>
    <w:rsid w:val="00406C94"/>
    <w:rsid w:val="00406D93"/>
    <w:rsid w:val="004075AB"/>
    <w:rsid w:val="00410DC6"/>
    <w:rsid w:val="00411A9C"/>
    <w:rsid w:val="004120EC"/>
    <w:rsid w:val="00414548"/>
    <w:rsid w:val="00414619"/>
    <w:rsid w:val="00417A58"/>
    <w:rsid w:val="00420A98"/>
    <w:rsid w:val="00424EE0"/>
    <w:rsid w:val="004302AF"/>
    <w:rsid w:val="00433C8E"/>
    <w:rsid w:val="004355F9"/>
    <w:rsid w:val="00442FB7"/>
    <w:rsid w:val="0044319A"/>
    <w:rsid w:val="0044468D"/>
    <w:rsid w:val="00444FF6"/>
    <w:rsid w:val="00446FAD"/>
    <w:rsid w:val="00447C20"/>
    <w:rsid w:val="00450D29"/>
    <w:rsid w:val="0045162D"/>
    <w:rsid w:val="00455F40"/>
    <w:rsid w:val="00456660"/>
    <w:rsid w:val="004573DC"/>
    <w:rsid w:val="00457C29"/>
    <w:rsid w:val="00461228"/>
    <w:rsid w:val="004663D9"/>
    <w:rsid w:val="004710D0"/>
    <w:rsid w:val="00474521"/>
    <w:rsid w:val="004770B6"/>
    <w:rsid w:val="00486CEE"/>
    <w:rsid w:val="00491931"/>
    <w:rsid w:val="00491F52"/>
    <w:rsid w:val="00493E3A"/>
    <w:rsid w:val="00495898"/>
    <w:rsid w:val="004A5F52"/>
    <w:rsid w:val="004B1853"/>
    <w:rsid w:val="004B3C43"/>
    <w:rsid w:val="004B751F"/>
    <w:rsid w:val="004C15B3"/>
    <w:rsid w:val="004C54AB"/>
    <w:rsid w:val="004C665A"/>
    <w:rsid w:val="004C6CFC"/>
    <w:rsid w:val="004C7EC0"/>
    <w:rsid w:val="004D1C86"/>
    <w:rsid w:val="004D4C6A"/>
    <w:rsid w:val="004D6B7B"/>
    <w:rsid w:val="004D6D0A"/>
    <w:rsid w:val="004D7255"/>
    <w:rsid w:val="004D784C"/>
    <w:rsid w:val="004E081E"/>
    <w:rsid w:val="004E0E9E"/>
    <w:rsid w:val="004E5F4E"/>
    <w:rsid w:val="004F504D"/>
    <w:rsid w:val="0050016A"/>
    <w:rsid w:val="005002FF"/>
    <w:rsid w:val="0050282C"/>
    <w:rsid w:val="00502C52"/>
    <w:rsid w:val="00503D45"/>
    <w:rsid w:val="00503E0C"/>
    <w:rsid w:val="00504F7B"/>
    <w:rsid w:val="005051C0"/>
    <w:rsid w:val="00505C84"/>
    <w:rsid w:val="0050623F"/>
    <w:rsid w:val="005111E9"/>
    <w:rsid w:val="005144D4"/>
    <w:rsid w:val="00514DCD"/>
    <w:rsid w:val="00521549"/>
    <w:rsid w:val="00524D2A"/>
    <w:rsid w:val="00525FB9"/>
    <w:rsid w:val="00531DF1"/>
    <w:rsid w:val="00534C27"/>
    <w:rsid w:val="00535529"/>
    <w:rsid w:val="0054440B"/>
    <w:rsid w:val="005446C1"/>
    <w:rsid w:val="00550862"/>
    <w:rsid w:val="005511CE"/>
    <w:rsid w:val="005533CD"/>
    <w:rsid w:val="00554F94"/>
    <w:rsid w:val="00562A0D"/>
    <w:rsid w:val="0056372E"/>
    <w:rsid w:val="005661E5"/>
    <w:rsid w:val="00570134"/>
    <w:rsid w:val="0057054F"/>
    <w:rsid w:val="00573B4E"/>
    <w:rsid w:val="00575D39"/>
    <w:rsid w:val="00576363"/>
    <w:rsid w:val="00582F9E"/>
    <w:rsid w:val="00587486"/>
    <w:rsid w:val="00595142"/>
    <w:rsid w:val="005955C0"/>
    <w:rsid w:val="005A04C3"/>
    <w:rsid w:val="005A2744"/>
    <w:rsid w:val="005A38AA"/>
    <w:rsid w:val="005A4459"/>
    <w:rsid w:val="005A4FB3"/>
    <w:rsid w:val="005B015C"/>
    <w:rsid w:val="005B6604"/>
    <w:rsid w:val="005C0B74"/>
    <w:rsid w:val="005C0B7D"/>
    <w:rsid w:val="005C0FCE"/>
    <w:rsid w:val="005C1CE5"/>
    <w:rsid w:val="005C298D"/>
    <w:rsid w:val="005C40F9"/>
    <w:rsid w:val="005D10EB"/>
    <w:rsid w:val="005D402F"/>
    <w:rsid w:val="005D5C2E"/>
    <w:rsid w:val="005E2080"/>
    <w:rsid w:val="005E2865"/>
    <w:rsid w:val="005F31CD"/>
    <w:rsid w:val="005F3A53"/>
    <w:rsid w:val="005F43A9"/>
    <w:rsid w:val="005F60E2"/>
    <w:rsid w:val="005F62B9"/>
    <w:rsid w:val="005F7ED5"/>
    <w:rsid w:val="006006E6"/>
    <w:rsid w:val="006025F5"/>
    <w:rsid w:val="006117F8"/>
    <w:rsid w:val="00613B26"/>
    <w:rsid w:val="00614231"/>
    <w:rsid w:val="00620855"/>
    <w:rsid w:val="00623084"/>
    <w:rsid w:val="00624BFB"/>
    <w:rsid w:val="0062688A"/>
    <w:rsid w:val="00632642"/>
    <w:rsid w:val="00632B0A"/>
    <w:rsid w:val="006341F7"/>
    <w:rsid w:val="00646955"/>
    <w:rsid w:val="006509F9"/>
    <w:rsid w:val="00651578"/>
    <w:rsid w:val="00651936"/>
    <w:rsid w:val="00653AED"/>
    <w:rsid w:val="006566C6"/>
    <w:rsid w:val="00662102"/>
    <w:rsid w:val="00662E85"/>
    <w:rsid w:val="00663759"/>
    <w:rsid w:val="006637A7"/>
    <w:rsid w:val="00666487"/>
    <w:rsid w:val="0067018A"/>
    <w:rsid w:val="0067021B"/>
    <w:rsid w:val="00671F49"/>
    <w:rsid w:val="00680832"/>
    <w:rsid w:val="0068232C"/>
    <w:rsid w:val="00684658"/>
    <w:rsid w:val="006865EF"/>
    <w:rsid w:val="0068661F"/>
    <w:rsid w:val="00686E67"/>
    <w:rsid w:val="00691EB0"/>
    <w:rsid w:val="00692BAF"/>
    <w:rsid w:val="00693B1B"/>
    <w:rsid w:val="0069602A"/>
    <w:rsid w:val="006969EC"/>
    <w:rsid w:val="006A3FC5"/>
    <w:rsid w:val="006A6990"/>
    <w:rsid w:val="006B0ACD"/>
    <w:rsid w:val="006B24E2"/>
    <w:rsid w:val="006B44C4"/>
    <w:rsid w:val="006B4894"/>
    <w:rsid w:val="006C457F"/>
    <w:rsid w:val="006C5A3F"/>
    <w:rsid w:val="006C5B5B"/>
    <w:rsid w:val="006D0889"/>
    <w:rsid w:val="006D30D2"/>
    <w:rsid w:val="006D310C"/>
    <w:rsid w:val="006D3CFD"/>
    <w:rsid w:val="006D4FD2"/>
    <w:rsid w:val="006D57FC"/>
    <w:rsid w:val="006D76C9"/>
    <w:rsid w:val="006E412A"/>
    <w:rsid w:val="006E486B"/>
    <w:rsid w:val="006E67DC"/>
    <w:rsid w:val="006F0E62"/>
    <w:rsid w:val="006F1E98"/>
    <w:rsid w:val="006F57C3"/>
    <w:rsid w:val="00700E22"/>
    <w:rsid w:val="00701773"/>
    <w:rsid w:val="0070247B"/>
    <w:rsid w:val="0070397B"/>
    <w:rsid w:val="007047B7"/>
    <w:rsid w:val="007057DA"/>
    <w:rsid w:val="00706D01"/>
    <w:rsid w:val="007110BD"/>
    <w:rsid w:val="007112F4"/>
    <w:rsid w:val="007116E9"/>
    <w:rsid w:val="00711B06"/>
    <w:rsid w:val="007136B0"/>
    <w:rsid w:val="00713A06"/>
    <w:rsid w:val="00713A4A"/>
    <w:rsid w:val="00713E7C"/>
    <w:rsid w:val="007147D4"/>
    <w:rsid w:val="00714B9D"/>
    <w:rsid w:val="00722B31"/>
    <w:rsid w:val="00722D2D"/>
    <w:rsid w:val="00724288"/>
    <w:rsid w:val="00726935"/>
    <w:rsid w:val="00731D75"/>
    <w:rsid w:val="00733DF5"/>
    <w:rsid w:val="007348C5"/>
    <w:rsid w:val="00735DA9"/>
    <w:rsid w:val="007361DE"/>
    <w:rsid w:val="007362D9"/>
    <w:rsid w:val="00736FB4"/>
    <w:rsid w:val="007434BE"/>
    <w:rsid w:val="0074359D"/>
    <w:rsid w:val="00747CA5"/>
    <w:rsid w:val="00752DED"/>
    <w:rsid w:val="00755068"/>
    <w:rsid w:val="00756903"/>
    <w:rsid w:val="00757775"/>
    <w:rsid w:val="00757C01"/>
    <w:rsid w:val="00757E17"/>
    <w:rsid w:val="007627C0"/>
    <w:rsid w:val="00762923"/>
    <w:rsid w:val="00764D16"/>
    <w:rsid w:val="00773DC4"/>
    <w:rsid w:val="00774AD9"/>
    <w:rsid w:val="00774E1F"/>
    <w:rsid w:val="00776670"/>
    <w:rsid w:val="00777965"/>
    <w:rsid w:val="007907F2"/>
    <w:rsid w:val="00791801"/>
    <w:rsid w:val="00792CE9"/>
    <w:rsid w:val="00794034"/>
    <w:rsid w:val="007948EB"/>
    <w:rsid w:val="007A3FCC"/>
    <w:rsid w:val="007A4DE3"/>
    <w:rsid w:val="007A614B"/>
    <w:rsid w:val="007A7859"/>
    <w:rsid w:val="007B0CD7"/>
    <w:rsid w:val="007B2D96"/>
    <w:rsid w:val="007B335B"/>
    <w:rsid w:val="007B38E5"/>
    <w:rsid w:val="007B6A4F"/>
    <w:rsid w:val="007B731C"/>
    <w:rsid w:val="007B7F00"/>
    <w:rsid w:val="007C256E"/>
    <w:rsid w:val="007C3B05"/>
    <w:rsid w:val="007C5242"/>
    <w:rsid w:val="007C5410"/>
    <w:rsid w:val="007C7497"/>
    <w:rsid w:val="007C7F26"/>
    <w:rsid w:val="007D4DDD"/>
    <w:rsid w:val="007D6E83"/>
    <w:rsid w:val="007E0DBD"/>
    <w:rsid w:val="007E65F6"/>
    <w:rsid w:val="007E6F9A"/>
    <w:rsid w:val="007F0D09"/>
    <w:rsid w:val="007F287B"/>
    <w:rsid w:val="007F2955"/>
    <w:rsid w:val="007F3F84"/>
    <w:rsid w:val="007F48F9"/>
    <w:rsid w:val="00801F00"/>
    <w:rsid w:val="00804A62"/>
    <w:rsid w:val="008073DA"/>
    <w:rsid w:val="00807956"/>
    <w:rsid w:val="00810F39"/>
    <w:rsid w:val="00814BE4"/>
    <w:rsid w:val="00814CB5"/>
    <w:rsid w:val="00815E9D"/>
    <w:rsid w:val="0082073A"/>
    <w:rsid w:val="00821DF2"/>
    <w:rsid w:val="00825A51"/>
    <w:rsid w:val="0082625F"/>
    <w:rsid w:val="00826A83"/>
    <w:rsid w:val="008306D6"/>
    <w:rsid w:val="00831782"/>
    <w:rsid w:val="008319B1"/>
    <w:rsid w:val="00835364"/>
    <w:rsid w:val="00835AC2"/>
    <w:rsid w:val="008370CB"/>
    <w:rsid w:val="00842657"/>
    <w:rsid w:val="008441AB"/>
    <w:rsid w:val="00850C8D"/>
    <w:rsid w:val="008518A3"/>
    <w:rsid w:val="0085273E"/>
    <w:rsid w:val="00857614"/>
    <w:rsid w:val="00860D64"/>
    <w:rsid w:val="00865C67"/>
    <w:rsid w:val="008809AB"/>
    <w:rsid w:val="00882075"/>
    <w:rsid w:val="008865B0"/>
    <w:rsid w:val="00887991"/>
    <w:rsid w:val="00887A57"/>
    <w:rsid w:val="008903B1"/>
    <w:rsid w:val="00890D49"/>
    <w:rsid w:val="00893FAC"/>
    <w:rsid w:val="008A15EE"/>
    <w:rsid w:val="008A285C"/>
    <w:rsid w:val="008A78F4"/>
    <w:rsid w:val="008A7ABF"/>
    <w:rsid w:val="008B02A8"/>
    <w:rsid w:val="008B0327"/>
    <w:rsid w:val="008C358D"/>
    <w:rsid w:val="008C4087"/>
    <w:rsid w:val="008D0FF1"/>
    <w:rsid w:val="008D17A0"/>
    <w:rsid w:val="008D1982"/>
    <w:rsid w:val="008D3060"/>
    <w:rsid w:val="008D3898"/>
    <w:rsid w:val="008D3C9E"/>
    <w:rsid w:val="008D7418"/>
    <w:rsid w:val="008D7CCF"/>
    <w:rsid w:val="008E1EC2"/>
    <w:rsid w:val="008E2CBB"/>
    <w:rsid w:val="008E2DAF"/>
    <w:rsid w:val="008E4FFA"/>
    <w:rsid w:val="008E75BF"/>
    <w:rsid w:val="008E7C9F"/>
    <w:rsid w:val="008F02B2"/>
    <w:rsid w:val="008F02F9"/>
    <w:rsid w:val="008F05C8"/>
    <w:rsid w:val="008F16DE"/>
    <w:rsid w:val="008F1E68"/>
    <w:rsid w:val="008F472C"/>
    <w:rsid w:val="008F5FB5"/>
    <w:rsid w:val="008F7F8B"/>
    <w:rsid w:val="009024CF"/>
    <w:rsid w:val="00904E62"/>
    <w:rsid w:val="00906C2B"/>
    <w:rsid w:val="0091149D"/>
    <w:rsid w:val="00916636"/>
    <w:rsid w:val="00917FEE"/>
    <w:rsid w:val="0092113E"/>
    <w:rsid w:val="0092413B"/>
    <w:rsid w:val="00925339"/>
    <w:rsid w:val="009260E2"/>
    <w:rsid w:val="009266DF"/>
    <w:rsid w:val="0093001E"/>
    <w:rsid w:val="009321A0"/>
    <w:rsid w:val="00932379"/>
    <w:rsid w:val="00934666"/>
    <w:rsid w:val="009363CE"/>
    <w:rsid w:val="009367D7"/>
    <w:rsid w:val="00937485"/>
    <w:rsid w:val="009408CA"/>
    <w:rsid w:val="00940973"/>
    <w:rsid w:val="0094430E"/>
    <w:rsid w:val="009449C1"/>
    <w:rsid w:val="00951C70"/>
    <w:rsid w:val="0095372D"/>
    <w:rsid w:val="00961E7A"/>
    <w:rsid w:val="00963008"/>
    <w:rsid w:val="00963A63"/>
    <w:rsid w:val="00963FBD"/>
    <w:rsid w:val="00965474"/>
    <w:rsid w:val="00965BA3"/>
    <w:rsid w:val="00965DC6"/>
    <w:rsid w:val="0097007B"/>
    <w:rsid w:val="00972627"/>
    <w:rsid w:val="00973975"/>
    <w:rsid w:val="00974193"/>
    <w:rsid w:val="00974B8E"/>
    <w:rsid w:val="0098453F"/>
    <w:rsid w:val="0098606D"/>
    <w:rsid w:val="0098708C"/>
    <w:rsid w:val="00987DD8"/>
    <w:rsid w:val="009922DD"/>
    <w:rsid w:val="00995CE3"/>
    <w:rsid w:val="00995DD7"/>
    <w:rsid w:val="00995E24"/>
    <w:rsid w:val="0099606C"/>
    <w:rsid w:val="009963B2"/>
    <w:rsid w:val="00997365"/>
    <w:rsid w:val="009A141C"/>
    <w:rsid w:val="009A4D17"/>
    <w:rsid w:val="009A659A"/>
    <w:rsid w:val="009A6957"/>
    <w:rsid w:val="009B0E3C"/>
    <w:rsid w:val="009B14AA"/>
    <w:rsid w:val="009B29A7"/>
    <w:rsid w:val="009B4A84"/>
    <w:rsid w:val="009B4A9F"/>
    <w:rsid w:val="009B6D7A"/>
    <w:rsid w:val="009C28A9"/>
    <w:rsid w:val="009C4670"/>
    <w:rsid w:val="009C496F"/>
    <w:rsid w:val="009D03A7"/>
    <w:rsid w:val="009D1198"/>
    <w:rsid w:val="009D11A1"/>
    <w:rsid w:val="009D29E7"/>
    <w:rsid w:val="009D3A79"/>
    <w:rsid w:val="009D4438"/>
    <w:rsid w:val="009E1D87"/>
    <w:rsid w:val="009E1F80"/>
    <w:rsid w:val="009E1FC2"/>
    <w:rsid w:val="009E27B7"/>
    <w:rsid w:val="009E2970"/>
    <w:rsid w:val="009E4C56"/>
    <w:rsid w:val="009E5E32"/>
    <w:rsid w:val="009E6CA1"/>
    <w:rsid w:val="009E7617"/>
    <w:rsid w:val="009F3998"/>
    <w:rsid w:val="009F4DCD"/>
    <w:rsid w:val="009F60FC"/>
    <w:rsid w:val="00A009EC"/>
    <w:rsid w:val="00A07543"/>
    <w:rsid w:val="00A07BA4"/>
    <w:rsid w:val="00A102A4"/>
    <w:rsid w:val="00A10F67"/>
    <w:rsid w:val="00A11818"/>
    <w:rsid w:val="00A1196A"/>
    <w:rsid w:val="00A1325D"/>
    <w:rsid w:val="00A20733"/>
    <w:rsid w:val="00A211B3"/>
    <w:rsid w:val="00A223A6"/>
    <w:rsid w:val="00A23F04"/>
    <w:rsid w:val="00A24D07"/>
    <w:rsid w:val="00A25A22"/>
    <w:rsid w:val="00A2681B"/>
    <w:rsid w:val="00A275C2"/>
    <w:rsid w:val="00A276B9"/>
    <w:rsid w:val="00A27CA4"/>
    <w:rsid w:val="00A34EC7"/>
    <w:rsid w:val="00A34F25"/>
    <w:rsid w:val="00A37297"/>
    <w:rsid w:val="00A43C15"/>
    <w:rsid w:val="00A5060F"/>
    <w:rsid w:val="00A579B8"/>
    <w:rsid w:val="00A57CF1"/>
    <w:rsid w:val="00A6177B"/>
    <w:rsid w:val="00A62752"/>
    <w:rsid w:val="00A66AB6"/>
    <w:rsid w:val="00A718E1"/>
    <w:rsid w:val="00A749CA"/>
    <w:rsid w:val="00A7577B"/>
    <w:rsid w:val="00A77551"/>
    <w:rsid w:val="00A83573"/>
    <w:rsid w:val="00A8386D"/>
    <w:rsid w:val="00A86B97"/>
    <w:rsid w:val="00A91179"/>
    <w:rsid w:val="00A92106"/>
    <w:rsid w:val="00A96A83"/>
    <w:rsid w:val="00AA06FE"/>
    <w:rsid w:val="00AA25D1"/>
    <w:rsid w:val="00AA6943"/>
    <w:rsid w:val="00AA7C23"/>
    <w:rsid w:val="00AB0D40"/>
    <w:rsid w:val="00AB389F"/>
    <w:rsid w:val="00AB7689"/>
    <w:rsid w:val="00AC0F47"/>
    <w:rsid w:val="00AC4D07"/>
    <w:rsid w:val="00AD0064"/>
    <w:rsid w:val="00AD1303"/>
    <w:rsid w:val="00AD4CBD"/>
    <w:rsid w:val="00AD6836"/>
    <w:rsid w:val="00AE373A"/>
    <w:rsid w:val="00AE40F7"/>
    <w:rsid w:val="00AE5B24"/>
    <w:rsid w:val="00AF056A"/>
    <w:rsid w:val="00AF6845"/>
    <w:rsid w:val="00AF746D"/>
    <w:rsid w:val="00B00548"/>
    <w:rsid w:val="00B0295B"/>
    <w:rsid w:val="00B02FFA"/>
    <w:rsid w:val="00B0518E"/>
    <w:rsid w:val="00B05DF6"/>
    <w:rsid w:val="00B06AEC"/>
    <w:rsid w:val="00B1225A"/>
    <w:rsid w:val="00B1376A"/>
    <w:rsid w:val="00B1378B"/>
    <w:rsid w:val="00B23C0A"/>
    <w:rsid w:val="00B24140"/>
    <w:rsid w:val="00B3262E"/>
    <w:rsid w:val="00B32818"/>
    <w:rsid w:val="00B369BD"/>
    <w:rsid w:val="00B406F2"/>
    <w:rsid w:val="00B40EF6"/>
    <w:rsid w:val="00B426E5"/>
    <w:rsid w:val="00B438F7"/>
    <w:rsid w:val="00B43B33"/>
    <w:rsid w:val="00B4411B"/>
    <w:rsid w:val="00B50D01"/>
    <w:rsid w:val="00B5107E"/>
    <w:rsid w:val="00B51262"/>
    <w:rsid w:val="00B5176E"/>
    <w:rsid w:val="00B52EE2"/>
    <w:rsid w:val="00B549B3"/>
    <w:rsid w:val="00B55F4C"/>
    <w:rsid w:val="00B60B15"/>
    <w:rsid w:val="00B61B04"/>
    <w:rsid w:val="00B66825"/>
    <w:rsid w:val="00B67028"/>
    <w:rsid w:val="00B73B0F"/>
    <w:rsid w:val="00B74AA2"/>
    <w:rsid w:val="00B76136"/>
    <w:rsid w:val="00B77983"/>
    <w:rsid w:val="00B80486"/>
    <w:rsid w:val="00B80DF4"/>
    <w:rsid w:val="00B83172"/>
    <w:rsid w:val="00B846E7"/>
    <w:rsid w:val="00B92BEA"/>
    <w:rsid w:val="00B95271"/>
    <w:rsid w:val="00B96A70"/>
    <w:rsid w:val="00BA0083"/>
    <w:rsid w:val="00BA28DC"/>
    <w:rsid w:val="00BA3CF1"/>
    <w:rsid w:val="00BA6A47"/>
    <w:rsid w:val="00BB0107"/>
    <w:rsid w:val="00BB02EF"/>
    <w:rsid w:val="00BB1236"/>
    <w:rsid w:val="00BB75D1"/>
    <w:rsid w:val="00BC0BD8"/>
    <w:rsid w:val="00BC10C3"/>
    <w:rsid w:val="00BC39E2"/>
    <w:rsid w:val="00BD0D32"/>
    <w:rsid w:val="00BD11ED"/>
    <w:rsid w:val="00BD13F2"/>
    <w:rsid w:val="00BD2B61"/>
    <w:rsid w:val="00BD6F44"/>
    <w:rsid w:val="00BE237C"/>
    <w:rsid w:val="00BE32D4"/>
    <w:rsid w:val="00BE49C0"/>
    <w:rsid w:val="00BE55F2"/>
    <w:rsid w:val="00BE6189"/>
    <w:rsid w:val="00BE6576"/>
    <w:rsid w:val="00BE765B"/>
    <w:rsid w:val="00BF0D08"/>
    <w:rsid w:val="00BF26C8"/>
    <w:rsid w:val="00BF4A2A"/>
    <w:rsid w:val="00BF5CA4"/>
    <w:rsid w:val="00C023ED"/>
    <w:rsid w:val="00C036C8"/>
    <w:rsid w:val="00C04F87"/>
    <w:rsid w:val="00C0579F"/>
    <w:rsid w:val="00C058B2"/>
    <w:rsid w:val="00C06D0D"/>
    <w:rsid w:val="00C07AA1"/>
    <w:rsid w:val="00C12462"/>
    <w:rsid w:val="00C21934"/>
    <w:rsid w:val="00C26D5F"/>
    <w:rsid w:val="00C32211"/>
    <w:rsid w:val="00C32EC9"/>
    <w:rsid w:val="00C3782F"/>
    <w:rsid w:val="00C37CC0"/>
    <w:rsid w:val="00C4002D"/>
    <w:rsid w:val="00C40658"/>
    <w:rsid w:val="00C4128F"/>
    <w:rsid w:val="00C44A2E"/>
    <w:rsid w:val="00C45CA2"/>
    <w:rsid w:val="00C515A1"/>
    <w:rsid w:val="00C558E1"/>
    <w:rsid w:val="00C56725"/>
    <w:rsid w:val="00C56964"/>
    <w:rsid w:val="00C606C1"/>
    <w:rsid w:val="00C60A69"/>
    <w:rsid w:val="00C6133C"/>
    <w:rsid w:val="00C613C0"/>
    <w:rsid w:val="00C624E6"/>
    <w:rsid w:val="00C6739E"/>
    <w:rsid w:val="00C67842"/>
    <w:rsid w:val="00C7056D"/>
    <w:rsid w:val="00C71610"/>
    <w:rsid w:val="00C73EE1"/>
    <w:rsid w:val="00C74F47"/>
    <w:rsid w:val="00C771C8"/>
    <w:rsid w:val="00C77889"/>
    <w:rsid w:val="00C8031A"/>
    <w:rsid w:val="00C82E3B"/>
    <w:rsid w:val="00C845B1"/>
    <w:rsid w:val="00C84BD7"/>
    <w:rsid w:val="00C86726"/>
    <w:rsid w:val="00C9047C"/>
    <w:rsid w:val="00C91329"/>
    <w:rsid w:val="00C9225C"/>
    <w:rsid w:val="00C9427C"/>
    <w:rsid w:val="00CA0A83"/>
    <w:rsid w:val="00CA721D"/>
    <w:rsid w:val="00CB4FD4"/>
    <w:rsid w:val="00CB6BD8"/>
    <w:rsid w:val="00CB70C1"/>
    <w:rsid w:val="00CB7818"/>
    <w:rsid w:val="00CC3D68"/>
    <w:rsid w:val="00CC5FF8"/>
    <w:rsid w:val="00CC77B7"/>
    <w:rsid w:val="00CD2D2E"/>
    <w:rsid w:val="00CD474B"/>
    <w:rsid w:val="00CD529E"/>
    <w:rsid w:val="00CD6D54"/>
    <w:rsid w:val="00CE2B38"/>
    <w:rsid w:val="00CE40BC"/>
    <w:rsid w:val="00CE637A"/>
    <w:rsid w:val="00CF05E9"/>
    <w:rsid w:val="00CF0B4C"/>
    <w:rsid w:val="00CF2901"/>
    <w:rsid w:val="00CF6024"/>
    <w:rsid w:val="00CF7944"/>
    <w:rsid w:val="00D0004E"/>
    <w:rsid w:val="00D0015A"/>
    <w:rsid w:val="00D01E63"/>
    <w:rsid w:val="00D03267"/>
    <w:rsid w:val="00D0443E"/>
    <w:rsid w:val="00D12D9B"/>
    <w:rsid w:val="00D15703"/>
    <w:rsid w:val="00D26EAF"/>
    <w:rsid w:val="00D30457"/>
    <w:rsid w:val="00D3136F"/>
    <w:rsid w:val="00D34DBE"/>
    <w:rsid w:val="00D3651D"/>
    <w:rsid w:val="00D370D8"/>
    <w:rsid w:val="00D40E37"/>
    <w:rsid w:val="00D44475"/>
    <w:rsid w:val="00D50D31"/>
    <w:rsid w:val="00D50FE3"/>
    <w:rsid w:val="00D52496"/>
    <w:rsid w:val="00D52B3E"/>
    <w:rsid w:val="00D55F6C"/>
    <w:rsid w:val="00D571E7"/>
    <w:rsid w:val="00D5765C"/>
    <w:rsid w:val="00D57F8B"/>
    <w:rsid w:val="00D61931"/>
    <w:rsid w:val="00D62F44"/>
    <w:rsid w:val="00D645EF"/>
    <w:rsid w:val="00D6520F"/>
    <w:rsid w:val="00D66DA4"/>
    <w:rsid w:val="00D674E8"/>
    <w:rsid w:val="00D741B8"/>
    <w:rsid w:val="00D75115"/>
    <w:rsid w:val="00D761D0"/>
    <w:rsid w:val="00D76966"/>
    <w:rsid w:val="00D8079F"/>
    <w:rsid w:val="00D80E24"/>
    <w:rsid w:val="00D857F8"/>
    <w:rsid w:val="00D85861"/>
    <w:rsid w:val="00D85C00"/>
    <w:rsid w:val="00D90071"/>
    <w:rsid w:val="00D90D63"/>
    <w:rsid w:val="00D91017"/>
    <w:rsid w:val="00D914DF"/>
    <w:rsid w:val="00D91999"/>
    <w:rsid w:val="00D978B8"/>
    <w:rsid w:val="00DA08FD"/>
    <w:rsid w:val="00DA1B45"/>
    <w:rsid w:val="00DA3B4E"/>
    <w:rsid w:val="00DA3CDB"/>
    <w:rsid w:val="00DA6413"/>
    <w:rsid w:val="00DA674E"/>
    <w:rsid w:val="00DB1794"/>
    <w:rsid w:val="00DB5EE8"/>
    <w:rsid w:val="00DB5FBE"/>
    <w:rsid w:val="00DB65B6"/>
    <w:rsid w:val="00DB7CA7"/>
    <w:rsid w:val="00DC0863"/>
    <w:rsid w:val="00DC19FF"/>
    <w:rsid w:val="00DC75E7"/>
    <w:rsid w:val="00DD10E3"/>
    <w:rsid w:val="00DD2572"/>
    <w:rsid w:val="00DD3476"/>
    <w:rsid w:val="00DD41D9"/>
    <w:rsid w:val="00DD5274"/>
    <w:rsid w:val="00DE138E"/>
    <w:rsid w:val="00DE2405"/>
    <w:rsid w:val="00DF19A6"/>
    <w:rsid w:val="00DF2041"/>
    <w:rsid w:val="00DF35FD"/>
    <w:rsid w:val="00DF767E"/>
    <w:rsid w:val="00E00CD6"/>
    <w:rsid w:val="00E016AF"/>
    <w:rsid w:val="00E058AA"/>
    <w:rsid w:val="00E069BB"/>
    <w:rsid w:val="00E07516"/>
    <w:rsid w:val="00E07CFE"/>
    <w:rsid w:val="00E11BB8"/>
    <w:rsid w:val="00E12D5D"/>
    <w:rsid w:val="00E13FC8"/>
    <w:rsid w:val="00E225D6"/>
    <w:rsid w:val="00E24F92"/>
    <w:rsid w:val="00E34258"/>
    <w:rsid w:val="00E3574F"/>
    <w:rsid w:val="00E40093"/>
    <w:rsid w:val="00E428EC"/>
    <w:rsid w:val="00E43554"/>
    <w:rsid w:val="00E44435"/>
    <w:rsid w:val="00E50191"/>
    <w:rsid w:val="00E50391"/>
    <w:rsid w:val="00E510EE"/>
    <w:rsid w:val="00E5129F"/>
    <w:rsid w:val="00E57742"/>
    <w:rsid w:val="00E61DB4"/>
    <w:rsid w:val="00E63BE2"/>
    <w:rsid w:val="00E64D38"/>
    <w:rsid w:val="00E654C0"/>
    <w:rsid w:val="00E671F6"/>
    <w:rsid w:val="00E73DE4"/>
    <w:rsid w:val="00E74C0E"/>
    <w:rsid w:val="00E74FC2"/>
    <w:rsid w:val="00E754C5"/>
    <w:rsid w:val="00E757C4"/>
    <w:rsid w:val="00E75A7E"/>
    <w:rsid w:val="00E75C19"/>
    <w:rsid w:val="00E83E09"/>
    <w:rsid w:val="00E84E75"/>
    <w:rsid w:val="00E85155"/>
    <w:rsid w:val="00E85884"/>
    <w:rsid w:val="00E90626"/>
    <w:rsid w:val="00EA0C81"/>
    <w:rsid w:val="00EA2707"/>
    <w:rsid w:val="00EB1FEB"/>
    <w:rsid w:val="00EB26F7"/>
    <w:rsid w:val="00EB56D7"/>
    <w:rsid w:val="00EB5701"/>
    <w:rsid w:val="00EB798B"/>
    <w:rsid w:val="00EC2715"/>
    <w:rsid w:val="00EC3944"/>
    <w:rsid w:val="00EC43EC"/>
    <w:rsid w:val="00EC640D"/>
    <w:rsid w:val="00EC76CE"/>
    <w:rsid w:val="00ED0306"/>
    <w:rsid w:val="00ED2979"/>
    <w:rsid w:val="00ED3439"/>
    <w:rsid w:val="00ED3AC9"/>
    <w:rsid w:val="00ED71F3"/>
    <w:rsid w:val="00EE1F18"/>
    <w:rsid w:val="00EE335C"/>
    <w:rsid w:val="00EE4DB1"/>
    <w:rsid w:val="00EE6D58"/>
    <w:rsid w:val="00EF42A5"/>
    <w:rsid w:val="00EF544C"/>
    <w:rsid w:val="00EF5898"/>
    <w:rsid w:val="00EF7506"/>
    <w:rsid w:val="00EF7F78"/>
    <w:rsid w:val="00F042E9"/>
    <w:rsid w:val="00F056C5"/>
    <w:rsid w:val="00F06935"/>
    <w:rsid w:val="00F132DD"/>
    <w:rsid w:val="00F140F6"/>
    <w:rsid w:val="00F14B30"/>
    <w:rsid w:val="00F20745"/>
    <w:rsid w:val="00F22D72"/>
    <w:rsid w:val="00F240AD"/>
    <w:rsid w:val="00F243C7"/>
    <w:rsid w:val="00F31079"/>
    <w:rsid w:val="00F3293A"/>
    <w:rsid w:val="00F3334D"/>
    <w:rsid w:val="00F341C9"/>
    <w:rsid w:val="00F34866"/>
    <w:rsid w:val="00F368FE"/>
    <w:rsid w:val="00F373F1"/>
    <w:rsid w:val="00F40FFA"/>
    <w:rsid w:val="00F4154C"/>
    <w:rsid w:val="00F416E9"/>
    <w:rsid w:val="00F4398B"/>
    <w:rsid w:val="00F43B32"/>
    <w:rsid w:val="00F4708A"/>
    <w:rsid w:val="00F50091"/>
    <w:rsid w:val="00F519B9"/>
    <w:rsid w:val="00F634B9"/>
    <w:rsid w:val="00F663BE"/>
    <w:rsid w:val="00F71A75"/>
    <w:rsid w:val="00F71F2A"/>
    <w:rsid w:val="00F74973"/>
    <w:rsid w:val="00F75FB6"/>
    <w:rsid w:val="00F764DB"/>
    <w:rsid w:val="00F82C5E"/>
    <w:rsid w:val="00F8547F"/>
    <w:rsid w:val="00F866FB"/>
    <w:rsid w:val="00FA0F65"/>
    <w:rsid w:val="00FB08B5"/>
    <w:rsid w:val="00FB47CD"/>
    <w:rsid w:val="00FB4E74"/>
    <w:rsid w:val="00FB7F87"/>
    <w:rsid w:val="00FC008B"/>
    <w:rsid w:val="00FC083D"/>
    <w:rsid w:val="00FC0E18"/>
    <w:rsid w:val="00FC5897"/>
    <w:rsid w:val="00FC679C"/>
    <w:rsid w:val="00FC6F58"/>
    <w:rsid w:val="00FD05F8"/>
    <w:rsid w:val="00FD18BB"/>
    <w:rsid w:val="00FD2216"/>
    <w:rsid w:val="00FD68B9"/>
    <w:rsid w:val="00FD769A"/>
    <w:rsid w:val="00FE5ECE"/>
    <w:rsid w:val="00FE60C0"/>
    <w:rsid w:val="00FE649B"/>
    <w:rsid w:val="00FE720E"/>
    <w:rsid w:val="00FF087A"/>
    <w:rsid w:val="00FF329A"/>
    <w:rsid w:val="00FF3EA7"/>
    <w:rsid w:val="00FF454F"/>
    <w:rsid w:val="00FF5E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AC2C5"/>
  <w15:docId w15:val="{CC33A5B1-E8BD-44E4-B434-4B54930B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D10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unhideWhenUsed/>
    <w:qFormat/>
    <w:rsid w:val="005D10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5D10E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semiHidden/>
    <w:unhideWhenUsed/>
    <w:qFormat/>
    <w:rsid w:val="008079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10EB"/>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5D10EB"/>
    <w:rPr>
      <w:rFonts w:ascii="Times New Roman" w:eastAsia="Times New Roman" w:hAnsi="Times New Roman" w:cs="Times New Roman"/>
      <w:b/>
      <w:bCs/>
      <w:sz w:val="27"/>
      <w:szCs w:val="27"/>
      <w:lang w:eastAsia="nl-NL"/>
    </w:rPr>
  </w:style>
  <w:style w:type="character" w:customStyle="1" w:styleId="Kop2Char">
    <w:name w:val="Kop 2 Char"/>
    <w:basedOn w:val="Standaardalinea-lettertype"/>
    <w:link w:val="Kop2"/>
    <w:uiPriority w:val="9"/>
    <w:rsid w:val="005D10EB"/>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unhideWhenUsed/>
    <w:rsid w:val="005D10E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D10EB"/>
    <w:rPr>
      <w:b/>
      <w:bCs/>
    </w:rPr>
  </w:style>
  <w:style w:type="character" w:styleId="Hyperlink">
    <w:name w:val="Hyperlink"/>
    <w:basedOn w:val="Standaardalinea-lettertype"/>
    <w:uiPriority w:val="99"/>
    <w:unhideWhenUsed/>
    <w:rsid w:val="007F287B"/>
    <w:rPr>
      <w:color w:val="0000FF"/>
      <w:u w:val="single"/>
    </w:rPr>
  </w:style>
  <w:style w:type="character" w:customStyle="1" w:styleId="Kop4Char">
    <w:name w:val="Kop 4 Char"/>
    <w:basedOn w:val="Standaardalinea-lettertype"/>
    <w:link w:val="Kop4"/>
    <w:uiPriority w:val="9"/>
    <w:semiHidden/>
    <w:rsid w:val="00807956"/>
    <w:rPr>
      <w:rFonts w:asciiTheme="majorHAnsi" w:eastAsiaTheme="majorEastAsia" w:hAnsiTheme="majorHAnsi" w:cstheme="majorBidi"/>
      <w:i/>
      <w:iCs/>
      <w:color w:val="2F5496" w:themeColor="accent1" w:themeShade="BF"/>
    </w:rPr>
  </w:style>
  <w:style w:type="character" w:customStyle="1" w:styleId="counter-number">
    <w:name w:val="counter-number"/>
    <w:basedOn w:val="Standaardalinea-lettertype"/>
    <w:rsid w:val="00065E26"/>
  </w:style>
  <w:style w:type="paragraph" w:styleId="Lijstalinea">
    <w:name w:val="List Paragraph"/>
    <w:basedOn w:val="Standaard"/>
    <w:uiPriority w:val="34"/>
    <w:qFormat/>
    <w:rsid w:val="00D57F8B"/>
    <w:pPr>
      <w:ind w:left="720"/>
      <w:contextualSpacing/>
    </w:pPr>
  </w:style>
  <w:style w:type="paragraph" w:styleId="Geenafstand">
    <w:name w:val="No Spacing"/>
    <w:uiPriority w:val="1"/>
    <w:qFormat/>
    <w:rsid w:val="009A659A"/>
    <w:pPr>
      <w:spacing w:after="0" w:line="240" w:lineRule="auto"/>
    </w:pPr>
  </w:style>
  <w:style w:type="paragraph" w:styleId="Koptekst">
    <w:name w:val="header"/>
    <w:basedOn w:val="Standaard"/>
    <w:link w:val="KoptekstChar"/>
    <w:uiPriority w:val="99"/>
    <w:unhideWhenUsed/>
    <w:rsid w:val="00917FE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17FEE"/>
  </w:style>
  <w:style w:type="paragraph" w:styleId="Voettekst">
    <w:name w:val="footer"/>
    <w:basedOn w:val="Standaard"/>
    <w:link w:val="VoettekstChar"/>
    <w:uiPriority w:val="99"/>
    <w:unhideWhenUsed/>
    <w:rsid w:val="00917FE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17FEE"/>
  </w:style>
  <w:style w:type="character" w:styleId="Onopgelostemelding">
    <w:name w:val="Unresolved Mention"/>
    <w:basedOn w:val="Standaardalinea-lettertype"/>
    <w:uiPriority w:val="99"/>
    <w:semiHidden/>
    <w:unhideWhenUsed/>
    <w:rsid w:val="00B5176E"/>
    <w:rPr>
      <w:color w:val="605E5C"/>
      <w:shd w:val="clear" w:color="auto" w:fill="E1DFDD"/>
    </w:rPr>
  </w:style>
  <w:style w:type="character" w:styleId="GevolgdeHyperlink">
    <w:name w:val="FollowedHyperlink"/>
    <w:basedOn w:val="Standaardalinea-lettertype"/>
    <w:uiPriority w:val="99"/>
    <w:semiHidden/>
    <w:unhideWhenUsed/>
    <w:rsid w:val="00B5176E"/>
    <w:rPr>
      <w:color w:val="954F72" w:themeColor="followedHyperlink"/>
      <w:u w:val="single"/>
    </w:rPr>
  </w:style>
  <w:style w:type="character" w:styleId="Verwijzingopmerking">
    <w:name w:val="annotation reference"/>
    <w:basedOn w:val="Standaardalinea-lettertype"/>
    <w:uiPriority w:val="99"/>
    <w:semiHidden/>
    <w:unhideWhenUsed/>
    <w:rsid w:val="003B2E72"/>
    <w:rPr>
      <w:sz w:val="16"/>
      <w:szCs w:val="16"/>
    </w:rPr>
  </w:style>
  <w:style w:type="paragraph" w:styleId="Tekstopmerking">
    <w:name w:val="annotation text"/>
    <w:basedOn w:val="Standaard"/>
    <w:link w:val="TekstopmerkingChar"/>
    <w:uiPriority w:val="99"/>
    <w:unhideWhenUsed/>
    <w:rsid w:val="003B2E72"/>
    <w:pPr>
      <w:spacing w:line="240" w:lineRule="auto"/>
    </w:pPr>
    <w:rPr>
      <w:szCs w:val="20"/>
    </w:rPr>
  </w:style>
  <w:style w:type="character" w:customStyle="1" w:styleId="TekstopmerkingChar">
    <w:name w:val="Tekst opmerking Char"/>
    <w:basedOn w:val="Standaardalinea-lettertype"/>
    <w:link w:val="Tekstopmerking"/>
    <w:uiPriority w:val="99"/>
    <w:rsid w:val="003B2E72"/>
    <w:rPr>
      <w:szCs w:val="20"/>
    </w:rPr>
  </w:style>
  <w:style w:type="paragraph" w:styleId="Onderwerpvanopmerking">
    <w:name w:val="annotation subject"/>
    <w:basedOn w:val="Tekstopmerking"/>
    <w:next w:val="Tekstopmerking"/>
    <w:link w:val="OnderwerpvanopmerkingChar"/>
    <w:uiPriority w:val="99"/>
    <w:semiHidden/>
    <w:unhideWhenUsed/>
    <w:rsid w:val="003B2E72"/>
    <w:rPr>
      <w:b/>
      <w:bCs/>
    </w:rPr>
  </w:style>
  <w:style w:type="character" w:customStyle="1" w:styleId="OnderwerpvanopmerkingChar">
    <w:name w:val="Onderwerp van opmerking Char"/>
    <w:basedOn w:val="TekstopmerkingChar"/>
    <w:link w:val="Onderwerpvanopmerking"/>
    <w:uiPriority w:val="99"/>
    <w:semiHidden/>
    <w:rsid w:val="003B2E72"/>
    <w:rPr>
      <w:b/>
      <w:bCs/>
      <w:szCs w:val="20"/>
    </w:rPr>
  </w:style>
  <w:style w:type="paragraph" w:styleId="Revisie">
    <w:name w:val="Revision"/>
    <w:hidden/>
    <w:uiPriority w:val="99"/>
    <w:semiHidden/>
    <w:rsid w:val="00ED3AC9"/>
    <w:pPr>
      <w:spacing w:after="0" w:line="240" w:lineRule="auto"/>
    </w:pPr>
  </w:style>
  <w:style w:type="paragraph" w:customStyle="1" w:styleId="Default">
    <w:name w:val="Default"/>
    <w:rsid w:val="00662E85"/>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662E8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E63B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1909">
      <w:bodyDiv w:val="1"/>
      <w:marLeft w:val="0"/>
      <w:marRight w:val="0"/>
      <w:marTop w:val="0"/>
      <w:marBottom w:val="0"/>
      <w:divBdr>
        <w:top w:val="none" w:sz="0" w:space="0" w:color="auto"/>
        <w:left w:val="none" w:sz="0" w:space="0" w:color="auto"/>
        <w:bottom w:val="none" w:sz="0" w:space="0" w:color="auto"/>
        <w:right w:val="none" w:sz="0" w:space="0" w:color="auto"/>
      </w:divBdr>
    </w:div>
    <w:div w:id="69888343">
      <w:bodyDiv w:val="1"/>
      <w:marLeft w:val="0"/>
      <w:marRight w:val="0"/>
      <w:marTop w:val="0"/>
      <w:marBottom w:val="0"/>
      <w:divBdr>
        <w:top w:val="none" w:sz="0" w:space="0" w:color="auto"/>
        <w:left w:val="none" w:sz="0" w:space="0" w:color="auto"/>
        <w:bottom w:val="none" w:sz="0" w:space="0" w:color="auto"/>
        <w:right w:val="none" w:sz="0" w:space="0" w:color="auto"/>
      </w:divBdr>
    </w:div>
    <w:div w:id="77943501">
      <w:bodyDiv w:val="1"/>
      <w:marLeft w:val="0"/>
      <w:marRight w:val="0"/>
      <w:marTop w:val="0"/>
      <w:marBottom w:val="0"/>
      <w:divBdr>
        <w:top w:val="none" w:sz="0" w:space="0" w:color="auto"/>
        <w:left w:val="none" w:sz="0" w:space="0" w:color="auto"/>
        <w:bottom w:val="none" w:sz="0" w:space="0" w:color="auto"/>
        <w:right w:val="none" w:sz="0" w:space="0" w:color="auto"/>
      </w:divBdr>
    </w:div>
    <w:div w:id="109470698">
      <w:bodyDiv w:val="1"/>
      <w:marLeft w:val="0"/>
      <w:marRight w:val="0"/>
      <w:marTop w:val="0"/>
      <w:marBottom w:val="0"/>
      <w:divBdr>
        <w:top w:val="none" w:sz="0" w:space="0" w:color="auto"/>
        <w:left w:val="none" w:sz="0" w:space="0" w:color="auto"/>
        <w:bottom w:val="none" w:sz="0" w:space="0" w:color="auto"/>
        <w:right w:val="none" w:sz="0" w:space="0" w:color="auto"/>
      </w:divBdr>
      <w:divsChild>
        <w:div w:id="1766538187">
          <w:marLeft w:val="0"/>
          <w:marRight w:val="0"/>
          <w:marTop w:val="0"/>
          <w:marBottom w:val="0"/>
          <w:divBdr>
            <w:top w:val="none" w:sz="0" w:space="0" w:color="auto"/>
            <w:left w:val="none" w:sz="0" w:space="0" w:color="auto"/>
            <w:bottom w:val="none" w:sz="0" w:space="0" w:color="auto"/>
            <w:right w:val="none" w:sz="0" w:space="0" w:color="auto"/>
          </w:divBdr>
        </w:div>
      </w:divsChild>
    </w:div>
    <w:div w:id="166219062">
      <w:bodyDiv w:val="1"/>
      <w:marLeft w:val="0"/>
      <w:marRight w:val="0"/>
      <w:marTop w:val="0"/>
      <w:marBottom w:val="0"/>
      <w:divBdr>
        <w:top w:val="none" w:sz="0" w:space="0" w:color="auto"/>
        <w:left w:val="none" w:sz="0" w:space="0" w:color="auto"/>
        <w:bottom w:val="none" w:sz="0" w:space="0" w:color="auto"/>
        <w:right w:val="none" w:sz="0" w:space="0" w:color="auto"/>
      </w:divBdr>
    </w:div>
    <w:div w:id="222642092">
      <w:bodyDiv w:val="1"/>
      <w:marLeft w:val="0"/>
      <w:marRight w:val="0"/>
      <w:marTop w:val="0"/>
      <w:marBottom w:val="0"/>
      <w:divBdr>
        <w:top w:val="none" w:sz="0" w:space="0" w:color="auto"/>
        <w:left w:val="none" w:sz="0" w:space="0" w:color="auto"/>
        <w:bottom w:val="none" w:sz="0" w:space="0" w:color="auto"/>
        <w:right w:val="none" w:sz="0" w:space="0" w:color="auto"/>
      </w:divBdr>
      <w:divsChild>
        <w:div w:id="904879204">
          <w:marLeft w:val="0"/>
          <w:marRight w:val="0"/>
          <w:marTop w:val="0"/>
          <w:marBottom w:val="0"/>
          <w:divBdr>
            <w:top w:val="none" w:sz="0" w:space="0" w:color="auto"/>
            <w:left w:val="none" w:sz="0" w:space="0" w:color="auto"/>
            <w:bottom w:val="none" w:sz="0" w:space="0" w:color="auto"/>
            <w:right w:val="none" w:sz="0" w:space="0" w:color="auto"/>
          </w:divBdr>
          <w:divsChild>
            <w:div w:id="1288317826">
              <w:marLeft w:val="0"/>
              <w:marRight w:val="0"/>
              <w:marTop w:val="0"/>
              <w:marBottom w:val="0"/>
              <w:divBdr>
                <w:top w:val="none" w:sz="0" w:space="0" w:color="auto"/>
                <w:left w:val="none" w:sz="0" w:space="0" w:color="auto"/>
                <w:bottom w:val="none" w:sz="0" w:space="0" w:color="auto"/>
                <w:right w:val="none" w:sz="0" w:space="0" w:color="auto"/>
              </w:divBdr>
              <w:divsChild>
                <w:div w:id="1934313879">
                  <w:marLeft w:val="0"/>
                  <w:marRight w:val="0"/>
                  <w:marTop w:val="0"/>
                  <w:marBottom w:val="0"/>
                  <w:divBdr>
                    <w:top w:val="none" w:sz="0" w:space="0" w:color="auto"/>
                    <w:left w:val="none" w:sz="0" w:space="0" w:color="auto"/>
                    <w:bottom w:val="none" w:sz="0" w:space="0" w:color="auto"/>
                    <w:right w:val="none" w:sz="0" w:space="0" w:color="auto"/>
                  </w:divBdr>
                  <w:divsChild>
                    <w:div w:id="83841076">
                      <w:marLeft w:val="0"/>
                      <w:marRight w:val="0"/>
                      <w:marTop w:val="0"/>
                      <w:marBottom w:val="0"/>
                      <w:divBdr>
                        <w:top w:val="none" w:sz="0" w:space="0" w:color="auto"/>
                        <w:left w:val="none" w:sz="0" w:space="0" w:color="auto"/>
                        <w:bottom w:val="none" w:sz="0" w:space="0" w:color="auto"/>
                        <w:right w:val="none" w:sz="0" w:space="0" w:color="auto"/>
                      </w:divBdr>
                      <w:divsChild>
                        <w:div w:id="99086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378052">
      <w:bodyDiv w:val="1"/>
      <w:marLeft w:val="0"/>
      <w:marRight w:val="0"/>
      <w:marTop w:val="0"/>
      <w:marBottom w:val="0"/>
      <w:divBdr>
        <w:top w:val="none" w:sz="0" w:space="0" w:color="auto"/>
        <w:left w:val="none" w:sz="0" w:space="0" w:color="auto"/>
        <w:bottom w:val="none" w:sz="0" w:space="0" w:color="auto"/>
        <w:right w:val="none" w:sz="0" w:space="0" w:color="auto"/>
      </w:divBdr>
      <w:divsChild>
        <w:div w:id="645427684">
          <w:marLeft w:val="0"/>
          <w:marRight w:val="0"/>
          <w:marTop w:val="0"/>
          <w:marBottom w:val="0"/>
          <w:divBdr>
            <w:top w:val="none" w:sz="0" w:space="0" w:color="auto"/>
            <w:left w:val="none" w:sz="0" w:space="0" w:color="auto"/>
            <w:bottom w:val="none" w:sz="0" w:space="0" w:color="auto"/>
            <w:right w:val="none" w:sz="0" w:space="0" w:color="auto"/>
          </w:divBdr>
          <w:divsChild>
            <w:div w:id="1775049063">
              <w:marLeft w:val="0"/>
              <w:marRight w:val="0"/>
              <w:marTop w:val="0"/>
              <w:marBottom w:val="0"/>
              <w:divBdr>
                <w:top w:val="none" w:sz="0" w:space="0" w:color="auto"/>
                <w:left w:val="none" w:sz="0" w:space="0" w:color="auto"/>
                <w:bottom w:val="none" w:sz="0" w:space="0" w:color="auto"/>
                <w:right w:val="none" w:sz="0" w:space="0" w:color="auto"/>
              </w:divBdr>
              <w:divsChild>
                <w:div w:id="16941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0389">
          <w:marLeft w:val="0"/>
          <w:marRight w:val="0"/>
          <w:marTop w:val="0"/>
          <w:marBottom w:val="0"/>
          <w:divBdr>
            <w:top w:val="none" w:sz="0" w:space="0" w:color="auto"/>
            <w:left w:val="none" w:sz="0" w:space="0" w:color="auto"/>
            <w:bottom w:val="none" w:sz="0" w:space="0" w:color="auto"/>
            <w:right w:val="none" w:sz="0" w:space="0" w:color="auto"/>
          </w:divBdr>
          <w:divsChild>
            <w:div w:id="71129333">
              <w:marLeft w:val="0"/>
              <w:marRight w:val="0"/>
              <w:marTop w:val="0"/>
              <w:marBottom w:val="0"/>
              <w:divBdr>
                <w:top w:val="none" w:sz="0" w:space="0" w:color="auto"/>
                <w:left w:val="none" w:sz="0" w:space="0" w:color="auto"/>
                <w:bottom w:val="none" w:sz="0" w:space="0" w:color="auto"/>
                <w:right w:val="none" w:sz="0" w:space="0" w:color="auto"/>
              </w:divBdr>
              <w:divsChild>
                <w:div w:id="165317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31002">
          <w:marLeft w:val="0"/>
          <w:marRight w:val="0"/>
          <w:marTop w:val="0"/>
          <w:marBottom w:val="0"/>
          <w:divBdr>
            <w:top w:val="none" w:sz="0" w:space="0" w:color="auto"/>
            <w:left w:val="none" w:sz="0" w:space="0" w:color="auto"/>
            <w:bottom w:val="none" w:sz="0" w:space="0" w:color="auto"/>
            <w:right w:val="none" w:sz="0" w:space="0" w:color="auto"/>
          </w:divBdr>
          <w:divsChild>
            <w:div w:id="368379329">
              <w:marLeft w:val="0"/>
              <w:marRight w:val="0"/>
              <w:marTop w:val="0"/>
              <w:marBottom w:val="0"/>
              <w:divBdr>
                <w:top w:val="none" w:sz="0" w:space="0" w:color="auto"/>
                <w:left w:val="none" w:sz="0" w:space="0" w:color="auto"/>
                <w:bottom w:val="none" w:sz="0" w:space="0" w:color="auto"/>
                <w:right w:val="none" w:sz="0" w:space="0" w:color="auto"/>
              </w:divBdr>
              <w:divsChild>
                <w:div w:id="304311447">
                  <w:marLeft w:val="0"/>
                  <w:marRight w:val="0"/>
                  <w:marTop w:val="0"/>
                  <w:marBottom w:val="0"/>
                  <w:divBdr>
                    <w:top w:val="none" w:sz="0" w:space="0" w:color="auto"/>
                    <w:left w:val="none" w:sz="0" w:space="0" w:color="auto"/>
                    <w:bottom w:val="none" w:sz="0" w:space="0" w:color="auto"/>
                    <w:right w:val="none" w:sz="0" w:space="0" w:color="auto"/>
                  </w:divBdr>
                  <w:divsChild>
                    <w:div w:id="1098603884">
                      <w:marLeft w:val="0"/>
                      <w:marRight w:val="0"/>
                      <w:marTop w:val="0"/>
                      <w:marBottom w:val="0"/>
                      <w:divBdr>
                        <w:top w:val="none" w:sz="0" w:space="0" w:color="auto"/>
                        <w:left w:val="none" w:sz="0" w:space="0" w:color="auto"/>
                        <w:bottom w:val="none" w:sz="0" w:space="0" w:color="auto"/>
                        <w:right w:val="none" w:sz="0" w:space="0" w:color="auto"/>
                      </w:divBdr>
                    </w:div>
                  </w:divsChild>
                </w:div>
                <w:div w:id="1333333602">
                  <w:marLeft w:val="0"/>
                  <w:marRight w:val="0"/>
                  <w:marTop w:val="0"/>
                  <w:marBottom w:val="0"/>
                  <w:divBdr>
                    <w:top w:val="none" w:sz="0" w:space="0" w:color="auto"/>
                    <w:left w:val="none" w:sz="0" w:space="0" w:color="auto"/>
                    <w:bottom w:val="none" w:sz="0" w:space="0" w:color="auto"/>
                    <w:right w:val="none" w:sz="0" w:space="0" w:color="auto"/>
                  </w:divBdr>
                  <w:divsChild>
                    <w:div w:id="2731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15264">
          <w:marLeft w:val="0"/>
          <w:marRight w:val="0"/>
          <w:marTop w:val="0"/>
          <w:marBottom w:val="0"/>
          <w:divBdr>
            <w:top w:val="none" w:sz="0" w:space="0" w:color="auto"/>
            <w:left w:val="none" w:sz="0" w:space="0" w:color="auto"/>
            <w:bottom w:val="none" w:sz="0" w:space="0" w:color="auto"/>
            <w:right w:val="none" w:sz="0" w:space="0" w:color="auto"/>
          </w:divBdr>
          <w:divsChild>
            <w:div w:id="774977566">
              <w:marLeft w:val="0"/>
              <w:marRight w:val="0"/>
              <w:marTop w:val="0"/>
              <w:marBottom w:val="0"/>
              <w:divBdr>
                <w:top w:val="none" w:sz="0" w:space="0" w:color="auto"/>
                <w:left w:val="none" w:sz="0" w:space="0" w:color="auto"/>
                <w:bottom w:val="none" w:sz="0" w:space="0" w:color="auto"/>
                <w:right w:val="none" w:sz="0" w:space="0" w:color="auto"/>
              </w:divBdr>
              <w:divsChild>
                <w:div w:id="2922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369680">
      <w:bodyDiv w:val="1"/>
      <w:marLeft w:val="0"/>
      <w:marRight w:val="0"/>
      <w:marTop w:val="0"/>
      <w:marBottom w:val="0"/>
      <w:divBdr>
        <w:top w:val="none" w:sz="0" w:space="0" w:color="auto"/>
        <w:left w:val="none" w:sz="0" w:space="0" w:color="auto"/>
        <w:bottom w:val="none" w:sz="0" w:space="0" w:color="auto"/>
        <w:right w:val="none" w:sz="0" w:space="0" w:color="auto"/>
      </w:divBdr>
      <w:divsChild>
        <w:div w:id="725102299">
          <w:marLeft w:val="0"/>
          <w:marRight w:val="0"/>
          <w:marTop w:val="0"/>
          <w:marBottom w:val="0"/>
          <w:divBdr>
            <w:top w:val="none" w:sz="0" w:space="0" w:color="auto"/>
            <w:left w:val="none" w:sz="0" w:space="0" w:color="auto"/>
            <w:bottom w:val="none" w:sz="0" w:space="0" w:color="auto"/>
            <w:right w:val="none" w:sz="0" w:space="0" w:color="auto"/>
          </w:divBdr>
          <w:divsChild>
            <w:div w:id="1550412575">
              <w:marLeft w:val="0"/>
              <w:marRight w:val="0"/>
              <w:marTop w:val="0"/>
              <w:marBottom w:val="0"/>
              <w:divBdr>
                <w:top w:val="none" w:sz="0" w:space="0" w:color="auto"/>
                <w:left w:val="none" w:sz="0" w:space="0" w:color="auto"/>
                <w:bottom w:val="none" w:sz="0" w:space="0" w:color="auto"/>
                <w:right w:val="none" w:sz="0" w:space="0" w:color="auto"/>
              </w:divBdr>
              <w:divsChild>
                <w:div w:id="124291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0470">
          <w:marLeft w:val="0"/>
          <w:marRight w:val="0"/>
          <w:marTop w:val="0"/>
          <w:marBottom w:val="0"/>
          <w:divBdr>
            <w:top w:val="none" w:sz="0" w:space="0" w:color="auto"/>
            <w:left w:val="none" w:sz="0" w:space="0" w:color="auto"/>
            <w:bottom w:val="none" w:sz="0" w:space="0" w:color="auto"/>
            <w:right w:val="none" w:sz="0" w:space="0" w:color="auto"/>
          </w:divBdr>
          <w:divsChild>
            <w:div w:id="1928493046">
              <w:marLeft w:val="0"/>
              <w:marRight w:val="0"/>
              <w:marTop w:val="0"/>
              <w:marBottom w:val="0"/>
              <w:divBdr>
                <w:top w:val="none" w:sz="0" w:space="0" w:color="auto"/>
                <w:left w:val="none" w:sz="0" w:space="0" w:color="auto"/>
                <w:bottom w:val="none" w:sz="0" w:space="0" w:color="auto"/>
                <w:right w:val="none" w:sz="0" w:space="0" w:color="auto"/>
              </w:divBdr>
              <w:divsChild>
                <w:div w:id="760101754">
                  <w:marLeft w:val="0"/>
                  <w:marRight w:val="0"/>
                  <w:marTop w:val="0"/>
                  <w:marBottom w:val="0"/>
                  <w:divBdr>
                    <w:top w:val="none" w:sz="0" w:space="0" w:color="auto"/>
                    <w:left w:val="none" w:sz="0" w:space="0" w:color="auto"/>
                    <w:bottom w:val="none" w:sz="0" w:space="0" w:color="auto"/>
                    <w:right w:val="none" w:sz="0" w:space="0" w:color="auto"/>
                  </w:divBdr>
                  <w:divsChild>
                    <w:div w:id="1719207671">
                      <w:marLeft w:val="0"/>
                      <w:marRight w:val="0"/>
                      <w:marTop w:val="0"/>
                      <w:marBottom w:val="0"/>
                      <w:divBdr>
                        <w:top w:val="none" w:sz="0" w:space="0" w:color="auto"/>
                        <w:left w:val="none" w:sz="0" w:space="0" w:color="auto"/>
                        <w:bottom w:val="none" w:sz="0" w:space="0" w:color="auto"/>
                        <w:right w:val="none" w:sz="0" w:space="0" w:color="auto"/>
                      </w:divBdr>
                    </w:div>
                  </w:divsChild>
                </w:div>
                <w:div w:id="1380663427">
                  <w:marLeft w:val="0"/>
                  <w:marRight w:val="0"/>
                  <w:marTop w:val="0"/>
                  <w:marBottom w:val="0"/>
                  <w:divBdr>
                    <w:top w:val="none" w:sz="0" w:space="0" w:color="auto"/>
                    <w:left w:val="none" w:sz="0" w:space="0" w:color="auto"/>
                    <w:bottom w:val="none" w:sz="0" w:space="0" w:color="auto"/>
                    <w:right w:val="none" w:sz="0" w:space="0" w:color="auto"/>
                  </w:divBdr>
                  <w:divsChild>
                    <w:div w:id="1119910542">
                      <w:marLeft w:val="0"/>
                      <w:marRight w:val="0"/>
                      <w:marTop w:val="0"/>
                      <w:marBottom w:val="0"/>
                      <w:divBdr>
                        <w:top w:val="none" w:sz="0" w:space="0" w:color="auto"/>
                        <w:left w:val="none" w:sz="0" w:space="0" w:color="auto"/>
                        <w:bottom w:val="none" w:sz="0" w:space="0" w:color="auto"/>
                        <w:right w:val="none" w:sz="0" w:space="0" w:color="auto"/>
                      </w:divBdr>
                      <w:divsChild>
                        <w:div w:id="11529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55601">
          <w:marLeft w:val="0"/>
          <w:marRight w:val="0"/>
          <w:marTop w:val="0"/>
          <w:marBottom w:val="0"/>
          <w:divBdr>
            <w:top w:val="none" w:sz="0" w:space="0" w:color="auto"/>
            <w:left w:val="none" w:sz="0" w:space="0" w:color="auto"/>
            <w:bottom w:val="none" w:sz="0" w:space="0" w:color="auto"/>
            <w:right w:val="none" w:sz="0" w:space="0" w:color="auto"/>
          </w:divBdr>
          <w:divsChild>
            <w:div w:id="615868807">
              <w:marLeft w:val="0"/>
              <w:marRight w:val="0"/>
              <w:marTop w:val="0"/>
              <w:marBottom w:val="0"/>
              <w:divBdr>
                <w:top w:val="none" w:sz="0" w:space="0" w:color="auto"/>
                <w:left w:val="none" w:sz="0" w:space="0" w:color="auto"/>
                <w:bottom w:val="none" w:sz="0" w:space="0" w:color="auto"/>
                <w:right w:val="none" w:sz="0" w:space="0" w:color="auto"/>
              </w:divBdr>
              <w:divsChild>
                <w:div w:id="2032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42930">
      <w:bodyDiv w:val="1"/>
      <w:marLeft w:val="0"/>
      <w:marRight w:val="0"/>
      <w:marTop w:val="0"/>
      <w:marBottom w:val="0"/>
      <w:divBdr>
        <w:top w:val="none" w:sz="0" w:space="0" w:color="auto"/>
        <w:left w:val="none" w:sz="0" w:space="0" w:color="auto"/>
        <w:bottom w:val="none" w:sz="0" w:space="0" w:color="auto"/>
        <w:right w:val="none" w:sz="0" w:space="0" w:color="auto"/>
      </w:divBdr>
    </w:div>
    <w:div w:id="393046495">
      <w:bodyDiv w:val="1"/>
      <w:marLeft w:val="0"/>
      <w:marRight w:val="0"/>
      <w:marTop w:val="0"/>
      <w:marBottom w:val="0"/>
      <w:divBdr>
        <w:top w:val="none" w:sz="0" w:space="0" w:color="auto"/>
        <w:left w:val="none" w:sz="0" w:space="0" w:color="auto"/>
        <w:bottom w:val="none" w:sz="0" w:space="0" w:color="auto"/>
        <w:right w:val="none" w:sz="0" w:space="0" w:color="auto"/>
      </w:divBdr>
    </w:div>
    <w:div w:id="396131942">
      <w:bodyDiv w:val="1"/>
      <w:marLeft w:val="0"/>
      <w:marRight w:val="0"/>
      <w:marTop w:val="0"/>
      <w:marBottom w:val="0"/>
      <w:divBdr>
        <w:top w:val="none" w:sz="0" w:space="0" w:color="auto"/>
        <w:left w:val="none" w:sz="0" w:space="0" w:color="auto"/>
        <w:bottom w:val="none" w:sz="0" w:space="0" w:color="auto"/>
        <w:right w:val="none" w:sz="0" w:space="0" w:color="auto"/>
      </w:divBdr>
    </w:div>
    <w:div w:id="396368945">
      <w:bodyDiv w:val="1"/>
      <w:marLeft w:val="0"/>
      <w:marRight w:val="0"/>
      <w:marTop w:val="0"/>
      <w:marBottom w:val="0"/>
      <w:divBdr>
        <w:top w:val="none" w:sz="0" w:space="0" w:color="auto"/>
        <w:left w:val="none" w:sz="0" w:space="0" w:color="auto"/>
        <w:bottom w:val="none" w:sz="0" w:space="0" w:color="auto"/>
        <w:right w:val="none" w:sz="0" w:space="0" w:color="auto"/>
      </w:divBdr>
      <w:divsChild>
        <w:div w:id="252056820">
          <w:marLeft w:val="0"/>
          <w:marRight w:val="0"/>
          <w:marTop w:val="0"/>
          <w:marBottom w:val="0"/>
          <w:divBdr>
            <w:top w:val="none" w:sz="0" w:space="0" w:color="auto"/>
            <w:left w:val="none" w:sz="0" w:space="0" w:color="auto"/>
            <w:bottom w:val="none" w:sz="0" w:space="0" w:color="auto"/>
            <w:right w:val="none" w:sz="0" w:space="0" w:color="auto"/>
          </w:divBdr>
          <w:divsChild>
            <w:div w:id="1736775505">
              <w:marLeft w:val="0"/>
              <w:marRight w:val="0"/>
              <w:marTop w:val="0"/>
              <w:marBottom w:val="0"/>
              <w:divBdr>
                <w:top w:val="none" w:sz="0" w:space="0" w:color="auto"/>
                <w:left w:val="none" w:sz="0" w:space="0" w:color="auto"/>
                <w:bottom w:val="none" w:sz="0" w:space="0" w:color="auto"/>
                <w:right w:val="none" w:sz="0" w:space="0" w:color="auto"/>
              </w:divBdr>
            </w:div>
          </w:divsChild>
        </w:div>
        <w:div w:id="495807269">
          <w:marLeft w:val="0"/>
          <w:marRight w:val="0"/>
          <w:marTop w:val="0"/>
          <w:marBottom w:val="0"/>
          <w:divBdr>
            <w:top w:val="none" w:sz="0" w:space="0" w:color="auto"/>
            <w:left w:val="none" w:sz="0" w:space="0" w:color="auto"/>
            <w:bottom w:val="none" w:sz="0" w:space="0" w:color="auto"/>
            <w:right w:val="none" w:sz="0" w:space="0" w:color="auto"/>
          </w:divBdr>
          <w:divsChild>
            <w:div w:id="1894924276">
              <w:marLeft w:val="0"/>
              <w:marRight w:val="0"/>
              <w:marTop w:val="0"/>
              <w:marBottom w:val="0"/>
              <w:divBdr>
                <w:top w:val="none" w:sz="0" w:space="0" w:color="auto"/>
                <w:left w:val="none" w:sz="0" w:space="0" w:color="auto"/>
                <w:bottom w:val="none" w:sz="0" w:space="0" w:color="auto"/>
                <w:right w:val="none" w:sz="0" w:space="0" w:color="auto"/>
              </w:divBdr>
            </w:div>
          </w:divsChild>
        </w:div>
        <w:div w:id="972756443">
          <w:marLeft w:val="0"/>
          <w:marRight w:val="0"/>
          <w:marTop w:val="0"/>
          <w:marBottom w:val="0"/>
          <w:divBdr>
            <w:top w:val="none" w:sz="0" w:space="0" w:color="auto"/>
            <w:left w:val="none" w:sz="0" w:space="0" w:color="auto"/>
            <w:bottom w:val="none" w:sz="0" w:space="0" w:color="auto"/>
            <w:right w:val="none" w:sz="0" w:space="0" w:color="auto"/>
          </w:divBdr>
          <w:divsChild>
            <w:div w:id="1086197199">
              <w:marLeft w:val="0"/>
              <w:marRight w:val="0"/>
              <w:marTop w:val="0"/>
              <w:marBottom w:val="0"/>
              <w:divBdr>
                <w:top w:val="none" w:sz="0" w:space="0" w:color="auto"/>
                <w:left w:val="none" w:sz="0" w:space="0" w:color="auto"/>
                <w:bottom w:val="none" w:sz="0" w:space="0" w:color="auto"/>
                <w:right w:val="none" w:sz="0" w:space="0" w:color="auto"/>
              </w:divBdr>
            </w:div>
          </w:divsChild>
        </w:div>
        <w:div w:id="1223369849">
          <w:marLeft w:val="0"/>
          <w:marRight w:val="0"/>
          <w:marTop w:val="0"/>
          <w:marBottom w:val="0"/>
          <w:divBdr>
            <w:top w:val="none" w:sz="0" w:space="0" w:color="auto"/>
            <w:left w:val="none" w:sz="0" w:space="0" w:color="auto"/>
            <w:bottom w:val="none" w:sz="0" w:space="0" w:color="auto"/>
            <w:right w:val="none" w:sz="0" w:space="0" w:color="auto"/>
          </w:divBdr>
          <w:divsChild>
            <w:div w:id="17316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5950">
      <w:bodyDiv w:val="1"/>
      <w:marLeft w:val="0"/>
      <w:marRight w:val="0"/>
      <w:marTop w:val="0"/>
      <w:marBottom w:val="0"/>
      <w:divBdr>
        <w:top w:val="none" w:sz="0" w:space="0" w:color="auto"/>
        <w:left w:val="none" w:sz="0" w:space="0" w:color="auto"/>
        <w:bottom w:val="none" w:sz="0" w:space="0" w:color="auto"/>
        <w:right w:val="none" w:sz="0" w:space="0" w:color="auto"/>
      </w:divBdr>
      <w:divsChild>
        <w:div w:id="732654922">
          <w:marLeft w:val="0"/>
          <w:marRight w:val="0"/>
          <w:marTop w:val="0"/>
          <w:marBottom w:val="0"/>
          <w:divBdr>
            <w:top w:val="none" w:sz="0" w:space="0" w:color="auto"/>
            <w:left w:val="none" w:sz="0" w:space="0" w:color="auto"/>
            <w:bottom w:val="none" w:sz="0" w:space="0" w:color="auto"/>
            <w:right w:val="none" w:sz="0" w:space="0" w:color="auto"/>
          </w:divBdr>
        </w:div>
        <w:div w:id="1144932001">
          <w:marLeft w:val="0"/>
          <w:marRight w:val="0"/>
          <w:marTop w:val="0"/>
          <w:marBottom w:val="0"/>
          <w:divBdr>
            <w:top w:val="none" w:sz="0" w:space="0" w:color="auto"/>
            <w:left w:val="none" w:sz="0" w:space="0" w:color="auto"/>
            <w:bottom w:val="none" w:sz="0" w:space="0" w:color="auto"/>
            <w:right w:val="none" w:sz="0" w:space="0" w:color="auto"/>
          </w:divBdr>
        </w:div>
        <w:div w:id="1230192248">
          <w:marLeft w:val="0"/>
          <w:marRight w:val="0"/>
          <w:marTop w:val="0"/>
          <w:marBottom w:val="300"/>
          <w:divBdr>
            <w:top w:val="single" w:sz="36" w:space="0" w:color="E8813C"/>
            <w:left w:val="single" w:sz="36" w:space="0" w:color="E8813C"/>
            <w:bottom w:val="single" w:sz="36" w:space="0" w:color="E8813C"/>
            <w:right w:val="single" w:sz="36" w:space="0" w:color="E8813C"/>
          </w:divBdr>
        </w:div>
        <w:div w:id="1324700587">
          <w:marLeft w:val="0"/>
          <w:marRight w:val="0"/>
          <w:marTop w:val="0"/>
          <w:marBottom w:val="300"/>
          <w:divBdr>
            <w:top w:val="single" w:sz="36" w:space="0" w:color="E8813C"/>
            <w:left w:val="single" w:sz="36" w:space="0" w:color="E8813C"/>
            <w:bottom w:val="single" w:sz="36" w:space="0" w:color="E8813C"/>
            <w:right w:val="single" w:sz="36" w:space="0" w:color="E8813C"/>
          </w:divBdr>
        </w:div>
        <w:div w:id="1333991207">
          <w:marLeft w:val="0"/>
          <w:marRight w:val="0"/>
          <w:marTop w:val="0"/>
          <w:marBottom w:val="0"/>
          <w:divBdr>
            <w:top w:val="none" w:sz="0" w:space="0" w:color="auto"/>
            <w:left w:val="none" w:sz="0" w:space="0" w:color="auto"/>
            <w:bottom w:val="none" w:sz="0" w:space="0" w:color="auto"/>
            <w:right w:val="none" w:sz="0" w:space="0" w:color="auto"/>
          </w:divBdr>
        </w:div>
        <w:div w:id="1546596714">
          <w:marLeft w:val="0"/>
          <w:marRight w:val="0"/>
          <w:marTop w:val="0"/>
          <w:marBottom w:val="300"/>
          <w:divBdr>
            <w:top w:val="single" w:sz="36" w:space="0" w:color="E8813C"/>
            <w:left w:val="single" w:sz="36" w:space="0" w:color="E8813C"/>
            <w:bottom w:val="single" w:sz="36" w:space="0" w:color="E8813C"/>
            <w:right w:val="single" w:sz="36" w:space="0" w:color="E8813C"/>
          </w:divBdr>
        </w:div>
        <w:div w:id="1687249902">
          <w:marLeft w:val="0"/>
          <w:marRight w:val="0"/>
          <w:marTop w:val="0"/>
          <w:marBottom w:val="0"/>
          <w:divBdr>
            <w:top w:val="none" w:sz="0" w:space="0" w:color="auto"/>
            <w:left w:val="none" w:sz="0" w:space="0" w:color="auto"/>
            <w:bottom w:val="none" w:sz="0" w:space="0" w:color="auto"/>
            <w:right w:val="none" w:sz="0" w:space="0" w:color="auto"/>
          </w:divBdr>
        </w:div>
        <w:div w:id="1951429028">
          <w:marLeft w:val="0"/>
          <w:marRight w:val="0"/>
          <w:marTop w:val="0"/>
          <w:marBottom w:val="300"/>
          <w:divBdr>
            <w:top w:val="single" w:sz="36" w:space="0" w:color="E8813C"/>
            <w:left w:val="single" w:sz="36" w:space="0" w:color="E8813C"/>
            <w:bottom w:val="single" w:sz="36" w:space="0" w:color="E8813C"/>
            <w:right w:val="single" w:sz="36" w:space="0" w:color="E8813C"/>
          </w:divBdr>
        </w:div>
      </w:divsChild>
    </w:div>
    <w:div w:id="487130660">
      <w:bodyDiv w:val="1"/>
      <w:marLeft w:val="0"/>
      <w:marRight w:val="0"/>
      <w:marTop w:val="0"/>
      <w:marBottom w:val="0"/>
      <w:divBdr>
        <w:top w:val="none" w:sz="0" w:space="0" w:color="auto"/>
        <w:left w:val="none" w:sz="0" w:space="0" w:color="auto"/>
        <w:bottom w:val="none" w:sz="0" w:space="0" w:color="auto"/>
        <w:right w:val="none" w:sz="0" w:space="0" w:color="auto"/>
      </w:divBdr>
    </w:div>
    <w:div w:id="515581566">
      <w:bodyDiv w:val="1"/>
      <w:marLeft w:val="0"/>
      <w:marRight w:val="0"/>
      <w:marTop w:val="0"/>
      <w:marBottom w:val="0"/>
      <w:divBdr>
        <w:top w:val="none" w:sz="0" w:space="0" w:color="auto"/>
        <w:left w:val="none" w:sz="0" w:space="0" w:color="auto"/>
        <w:bottom w:val="none" w:sz="0" w:space="0" w:color="auto"/>
        <w:right w:val="none" w:sz="0" w:space="0" w:color="auto"/>
      </w:divBdr>
    </w:div>
    <w:div w:id="561479084">
      <w:bodyDiv w:val="1"/>
      <w:marLeft w:val="0"/>
      <w:marRight w:val="0"/>
      <w:marTop w:val="0"/>
      <w:marBottom w:val="0"/>
      <w:divBdr>
        <w:top w:val="none" w:sz="0" w:space="0" w:color="auto"/>
        <w:left w:val="none" w:sz="0" w:space="0" w:color="auto"/>
        <w:bottom w:val="none" w:sz="0" w:space="0" w:color="auto"/>
        <w:right w:val="none" w:sz="0" w:space="0" w:color="auto"/>
      </w:divBdr>
    </w:div>
    <w:div w:id="656500623">
      <w:bodyDiv w:val="1"/>
      <w:marLeft w:val="0"/>
      <w:marRight w:val="0"/>
      <w:marTop w:val="0"/>
      <w:marBottom w:val="0"/>
      <w:divBdr>
        <w:top w:val="none" w:sz="0" w:space="0" w:color="auto"/>
        <w:left w:val="none" w:sz="0" w:space="0" w:color="auto"/>
        <w:bottom w:val="none" w:sz="0" w:space="0" w:color="auto"/>
        <w:right w:val="none" w:sz="0" w:space="0" w:color="auto"/>
      </w:divBdr>
    </w:div>
    <w:div w:id="704447319">
      <w:bodyDiv w:val="1"/>
      <w:marLeft w:val="0"/>
      <w:marRight w:val="0"/>
      <w:marTop w:val="0"/>
      <w:marBottom w:val="0"/>
      <w:divBdr>
        <w:top w:val="none" w:sz="0" w:space="0" w:color="auto"/>
        <w:left w:val="none" w:sz="0" w:space="0" w:color="auto"/>
        <w:bottom w:val="none" w:sz="0" w:space="0" w:color="auto"/>
        <w:right w:val="none" w:sz="0" w:space="0" w:color="auto"/>
      </w:divBdr>
    </w:div>
    <w:div w:id="706029777">
      <w:bodyDiv w:val="1"/>
      <w:marLeft w:val="0"/>
      <w:marRight w:val="0"/>
      <w:marTop w:val="0"/>
      <w:marBottom w:val="0"/>
      <w:divBdr>
        <w:top w:val="none" w:sz="0" w:space="0" w:color="auto"/>
        <w:left w:val="none" w:sz="0" w:space="0" w:color="auto"/>
        <w:bottom w:val="none" w:sz="0" w:space="0" w:color="auto"/>
        <w:right w:val="none" w:sz="0" w:space="0" w:color="auto"/>
      </w:divBdr>
      <w:divsChild>
        <w:div w:id="57023108">
          <w:marLeft w:val="0"/>
          <w:marRight w:val="0"/>
          <w:marTop w:val="0"/>
          <w:marBottom w:val="0"/>
          <w:divBdr>
            <w:top w:val="none" w:sz="0" w:space="0" w:color="auto"/>
            <w:left w:val="none" w:sz="0" w:space="0" w:color="auto"/>
            <w:bottom w:val="none" w:sz="0" w:space="0" w:color="auto"/>
            <w:right w:val="none" w:sz="0" w:space="0" w:color="auto"/>
          </w:divBdr>
        </w:div>
        <w:div w:id="753623569">
          <w:marLeft w:val="0"/>
          <w:marRight w:val="0"/>
          <w:marTop w:val="0"/>
          <w:marBottom w:val="300"/>
          <w:divBdr>
            <w:top w:val="single" w:sz="36" w:space="0" w:color="E8813C"/>
            <w:left w:val="single" w:sz="36" w:space="0" w:color="E8813C"/>
            <w:bottom w:val="single" w:sz="36" w:space="0" w:color="E8813C"/>
            <w:right w:val="single" w:sz="36" w:space="0" w:color="E8813C"/>
          </w:divBdr>
        </w:div>
        <w:div w:id="790435019">
          <w:marLeft w:val="0"/>
          <w:marRight w:val="0"/>
          <w:marTop w:val="0"/>
          <w:marBottom w:val="0"/>
          <w:divBdr>
            <w:top w:val="none" w:sz="0" w:space="0" w:color="auto"/>
            <w:left w:val="none" w:sz="0" w:space="0" w:color="auto"/>
            <w:bottom w:val="none" w:sz="0" w:space="0" w:color="auto"/>
            <w:right w:val="none" w:sz="0" w:space="0" w:color="auto"/>
          </w:divBdr>
        </w:div>
        <w:div w:id="1336180349">
          <w:marLeft w:val="0"/>
          <w:marRight w:val="0"/>
          <w:marTop w:val="0"/>
          <w:marBottom w:val="300"/>
          <w:divBdr>
            <w:top w:val="single" w:sz="36" w:space="0" w:color="E8813C"/>
            <w:left w:val="single" w:sz="36" w:space="0" w:color="E8813C"/>
            <w:bottom w:val="single" w:sz="36" w:space="0" w:color="E8813C"/>
            <w:right w:val="single" w:sz="36" w:space="0" w:color="E8813C"/>
          </w:divBdr>
        </w:div>
        <w:div w:id="1411005795">
          <w:marLeft w:val="0"/>
          <w:marRight w:val="0"/>
          <w:marTop w:val="0"/>
          <w:marBottom w:val="0"/>
          <w:divBdr>
            <w:top w:val="none" w:sz="0" w:space="0" w:color="auto"/>
            <w:left w:val="none" w:sz="0" w:space="0" w:color="auto"/>
            <w:bottom w:val="none" w:sz="0" w:space="0" w:color="auto"/>
            <w:right w:val="none" w:sz="0" w:space="0" w:color="auto"/>
          </w:divBdr>
        </w:div>
        <w:div w:id="1442608605">
          <w:marLeft w:val="0"/>
          <w:marRight w:val="0"/>
          <w:marTop w:val="0"/>
          <w:marBottom w:val="0"/>
          <w:divBdr>
            <w:top w:val="none" w:sz="0" w:space="0" w:color="auto"/>
            <w:left w:val="none" w:sz="0" w:space="0" w:color="auto"/>
            <w:bottom w:val="none" w:sz="0" w:space="0" w:color="auto"/>
            <w:right w:val="none" w:sz="0" w:space="0" w:color="auto"/>
          </w:divBdr>
        </w:div>
        <w:div w:id="1496603243">
          <w:marLeft w:val="0"/>
          <w:marRight w:val="0"/>
          <w:marTop w:val="0"/>
          <w:marBottom w:val="300"/>
          <w:divBdr>
            <w:top w:val="single" w:sz="36" w:space="0" w:color="E8813C"/>
            <w:left w:val="single" w:sz="36" w:space="0" w:color="E8813C"/>
            <w:bottom w:val="single" w:sz="36" w:space="0" w:color="E8813C"/>
            <w:right w:val="single" w:sz="36" w:space="0" w:color="E8813C"/>
          </w:divBdr>
        </w:div>
      </w:divsChild>
    </w:div>
    <w:div w:id="786240878">
      <w:bodyDiv w:val="1"/>
      <w:marLeft w:val="0"/>
      <w:marRight w:val="0"/>
      <w:marTop w:val="0"/>
      <w:marBottom w:val="0"/>
      <w:divBdr>
        <w:top w:val="none" w:sz="0" w:space="0" w:color="auto"/>
        <w:left w:val="none" w:sz="0" w:space="0" w:color="auto"/>
        <w:bottom w:val="none" w:sz="0" w:space="0" w:color="auto"/>
        <w:right w:val="none" w:sz="0" w:space="0" w:color="auto"/>
      </w:divBdr>
    </w:div>
    <w:div w:id="799998511">
      <w:bodyDiv w:val="1"/>
      <w:marLeft w:val="0"/>
      <w:marRight w:val="0"/>
      <w:marTop w:val="0"/>
      <w:marBottom w:val="0"/>
      <w:divBdr>
        <w:top w:val="none" w:sz="0" w:space="0" w:color="auto"/>
        <w:left w:val="none" w:sz="0" w:space="0" w:color="auto"/>
        <w:bottom w:val="none" w:sz="0" w:space="0" w:color="auto"/>
        <w:right w:val="none" w:sz="0" w:space="0" w:color="auto"/>
      </w:divBdr>
    </w:div>
    <w:div w:id="818379087">
      <w:bodyDiv w:val="1"/>
      <w:marLeft w:val="0"/>
      <w:marRight w:val="0"/>
      <w:marTop w:val="0"/>
      <w:marBottom w:val="0"/>
      <w:divBdr>
        <w:top w:val="none" w:sz="0" w:space="0" w:color="auto"/>
        <w:left w:val="none" w:sz="0" w:space="0" w:color="auto"/>
        <w:bottom w:val="none" w:sz="0" w:space="0" w:color="auto"/>
        <w:right w:val="none" w:sz="0" w:space="0" w:color="auto"/>
      </w:divBdr>
      <w:divsChild>
        <w:div w:id="635523229">
          <w:marLeft w:val="0"/>
          <w:marRight w:val="0"/>
          <w:marTop w:val="0"/>
          <w:marBottom w:val="0"/>
          <w:divBdr>
            <w:top w:val="none" w:sz="0" w:space="0" w:color="auto"/>
            <w:left w:val="none" w:sz="0" w:space="0" w:color="auto"/>
            <w:bottom w:val="none" w:sz="0" w:space="0" w:color="auto"/>
            <w:right w:val="none" w:sz="0" w:space="0" w:color="auto"/>
          </w:divBdr>
        </w:div>
      </w:divsChild>
    </w:div>
    <w:div w:id="882641071">
      <w:bodyDiv w:val="1"/>
      <w:marLeft w:val="0"/>
      <w:marRight w:val="0"/>
      <w:marTop w:val="0"/>
      <w:marBottom w:val="0"/>
      <w:divBdr>
        <w:top w:val="none" w:sz="0" w:space="0" w:color="auto"/>
        <w:left w:val="none" w:sz="0" w:space="0" w:color="auto"/>
        <w:bottom w:val="none" w:sz="0" w:space="0" w:color="auto"/>
        <w:right w:val="none" w:sz="0" w:space="0" w:color="auto"/>
      </w:divBdr>
    </w:div>
    <w:div w:id="900600986">
      <w:bodyDiv w:val="1"/>
      <w:marLeft w:val="0"/>
      <w:marRight w:val="0"/>
      <w:marTop w:val="0"/>
      <w:marBottom w:val="0"/>
      <w:divBdr>
        <w:top w:val="none" w:sz="0" w:space="0" w:color="auto"/>
        <w:left w:val="none" w:sz="0" w:space="0" w:color="auto"/>
        <w:bottom w:val="none" w:sz="0" w:space="0" w:color="auto"/>
        <w:right w:val="none" w:sz="0" w:space="0" w:color="auto"/>
      </w:divBdr>
      <w:divsChild>
        <w:div w:id="206534526">
          <w:marLeft w:val="0"/>
          <w:marRight w:val="0"/>
          <w:marTop w:val="0"/>
          <w:marBottom w:val="0"/>
          <w:divBdr>
            <w:top w:val="none" w:sz="0" w:space="0" w:color="auto"/>
            <w:left w:val="none" w:sz="0" w:space="0" w:color="auto"/>
            <w:bottom w:val="none" w:sz="0" w:space="0" w:color="auto"/>
            <w:right w:val="none" w:sz="0" w:space="0" w:color="auto"/>
          </w:divBdr>
        </w:div>
      </w:divsChild>
    </w:div>
    <w:div w:id="961690937">
      <w:bodyDiv w:val="1"/>
      <w:marLeft w:val="0"/>
      <w:marRight w:val="0"/>
      <w:marTop w:val="0"/>
      <w:marBottom w:val="0"/>
      <w:divBdr>
        <w:top w:val="none" w:sz="0" w:space="0" w:color="auto"/>
        <w:left w:val="none" w:sz="0" w:space="0" w:color="auto"/>
        <w:bottom w:val="none" w:sz="0" w:space="0" w:color="auto"/>
        <w:right w:val="none" w:sz="0" w:space="0" w:color="auto"/>
      </w:divBdr>
    </w:div>
    <w:div w:id="1002662853">
      <w:bodyDiv w:val="1"/>
      <w:marLeft w:val="0"/>
      <w:marRight w:val="0"/>
      <w:marTop w:val="0"/>
      <w:marBottom w:val="0"/>
      <w:divBdr>
        <w:top w:val="none" w:sz="0" w:space="0" w:color="auto"/>
        <w:left w:val="none" w:sz="0" w:space="0" w:color="auto"/>
        <w:bottom w:val="none" w:sz="0" w:space="0" w:color="auto"/>
        <w:right w:val="none" w:sz="0" w:space="0" w:color="auto"/>
      </w:divBdr>
      <w:divsChild>
        <w:div w:id="734663810">
          <w:marLeft w:val="0"/>
          <w:marRight w:val="0"/>
          <w:marTop w:val="0"/>
          <w:marBottom w:val="0"/>
          <w:divBdr>
            <w:top w:val="none" w:sz="0" w:space="0" w:color="auto"/>
            <w:left w:val="none" w:sz="0" w:space="0" w:color="auto"/>
            <w:bottom w:val="none" w:sz="0" w:space="0" w:color="auto"/>
            <w:right w:val="none" w:sz="0" w:space="0" w:color="auto"/>
          </w:divBdr>
          <w:divsChild>
            <w:div w:id="362362995">
              <w:marLeft w:val="0"/>
              <w:marRight w:val="0"/>
              <w:marTop w:val="0"/>
              <w:marBottom w:val="0"/>
              <w:divBdr>
                <w:top w:val="none" w:sz="0" w:space="0" w:color="auto"/>
                <w:left w:val="none" w:sz="0" w:space="0" w:color="auto"/>
                <w:bottom w:val="none" w:sz="0" w:space="0" w:color="auto"/>
                <w:right w:val="none" w:sz="0" w:space="0" w:color="auto"/>
              </w:divBdr>
              <w:divsChild>
                <w:div w:id="77100424">
                  <w:marLeft w:val="0"/>
                  <w:marRight w:val="0"/>
                  <w:marTop w:val="0"/>
                  <w:marBottom w:val="0"/>
                  <w:divBdr>
                    <w:top w:val="none" w:sz="0" w:space="0" w:color="auto"/>
                    <w:left w:val="none" w:sz="0" w:space="0" w:color="auto"/>
                    <w:bottom w:val="none" w:sz="0" w:space="0" w:color="auto"/>
                    <w:right w:val="none" w:sz="0" w:space="0" w:color="auto"/>
                  </w:divBdr>
                  <w:divsChild>
                    <w:div w:id="74360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06662">
          <w:marLeft w:val="0"/>
          <w:marRight w:val="0"/>
          <w:marTop w:val="0"/>
          <w:marBottom w:val="0"/>
          <w:divBdr>
            <w:top w:val="none" w:sz="0" w:space="0" w:color="auto"/>
            <w:left w:val="none" w:sz="0" w:space="0" w:color="auto"/>
            <w:bottom w:val="none" w:sz="0" w:space="0" w:color="auto"/>
            <w:right w:val="none" w:sz="0" w:space="0" w:color="auto"/>
          </w:divBdr>
          <w:divsChild>
            <w:div w:id="866719880">
              <w:marLeft w:val="0"/>
              <w:marRight w:val="0"/>
              <w:marTop w:val="0"/>
              <w:marBottom w:val="0"/>
              <w:divBdr>
                <w:top w:val="none" w:sz="0" w:space="0" w:color="auto"/>
                <w:left w:val="none" w:sz="0" w:space="0" w:color="auto"/>
                <w:bottom w:val="none" w:sz="0" w:space="0" w:color="auto"/>
                <w:right w:val="none" w:sz="0" w:space="0" w:color="auto"/>
              </w:divBdr>
              <w:divsChild>
                <w:div w:id="1916548431">
                  <w:marLeft w:val="0"/>
                  <w:marRight w:val="0"/>
                  <w:marTop w:val="0"/>
                  <w:marBottom w:val="0"/>
                  <w:divBdr>
                    <w:top w:val="none" w:sz="0" w:space="0" w:color="auto"/>
                    <w:left w:val="none" w:sz="0" w:space="0" w:color="auto"/>
                    <w:bottom w:val="none" w:sz="0" w:space="0" w:color="auto"/>
                    <w:right w:val="none" w:sz="0" w:space="0" w:color="auto"/>
                  </w:divBdr>
                  <w:divsChild>
                    <w:div w:id="12662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7288">
      <w:bodyDiv w:val="1"/>
      <w:marLeft w:val="0"/>
      <w:marRight w:val="0"/>
      <w:marTop w:val="0"/>
      <w:marBottom w:val="0"/>
      <w:divBdr>
        <w:top w:val="none" w:sz="0" w:space="0" w:color="auto"/>
        <w:left w:val="none" w:sz="0" w:space="0" w:color="auto"/>
        <w:bottom w:val="none" w:sz="0" w:space="0" w:color="auto"/>
        <w:right w:val="none" w:sz="0" w:space="0" w:color="auto"/>
      </w:divBdr>
    </w:div>
    <w:div w:id="1036273882">
      <w:bodyDiv w:val="1"/>
      <w:marLeft w:val="0"/>
      <w:marRight w:val="0"/>
      <w:marTop w:val="0"/>
      <w:marBottom w:val="0"/>
      <w:divBdr>
        <w:top w:val="none" w:sz="0" w:space="0" w:color="auto"/>
        <w:left w:val="none" w:sz="0" w:space="0" w:color="auto"/>
        <w:bottom w:val="none" w:sz="0" w:space="0" w:color="auto"/>
        <w:right w:val="none" w:sz="0" w:space="0" w:color="auto"/>
      </w:divBdr>
      <w:divsChild>
        <w:div w:id="90126548">
          <w:marLeft w:val="0"/>
          <w:marRight w:val="0"/>
          <w:marTop w:val="0"/>
          <w:marBottom w:val="0"/>
          <w:divBdr>
            <w:top w:val="none" w:sz="0" w:space="0" w:color="auto"/>
            <w:left w:val="none" w:sz="0" w:space="0" w:color="auto"/>
            <w:bottom w:val="none" w:sz="0" w:space="0" w:color="auto"/>
            <w:right w:val="none" w:sz="0" w:space="0" w:color="auto"/>
          </w:divBdr>
          <w:divsChild>
            <w:div w:id="1802532739">
              <w:marLeft w:val="0"/>
              <w:marRight w:val="0"/>
              <w:marTop w:val="0"/>
              <w:marBottom w:val="0"/>
              <w:divBdr>
                <w:top w:val="none" w:sz="0" w:space="0" w:color="auto"/>
                <w:left w:val="none" w:sz="0" w:space="0" w:color="auto"/>
                <w:bottom w:val="none" w:sz="0" w:space="0" w:color="auto"/>
                <w:right w:val="none" w:sz="0" w:space="0" w:color="auto"/>
              </w:divBdr>
              <w:divsChild>
                <w:div w:id="187376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4942">
          <w:marLeft w:val="0"/>
          <w:marRight w:val="0"/>
          <w:marTop w:val="0"/>
          <w:marBottom w:val="0"/>
          <w:divBdr>
            <w:top w:val="none" w:sz="0" w:space="0" w:color="auto"/>
            <w:left w:val="none" w:sz="0" w:space="0" w:color="auto"/>
            <w:bottom w:val="none" w:sz="0" w:space="0" w:color="auto"/>
            <w:right w:val="none" w:sz="0" w:space="0" w:color="auto"/>
          </w:divBdr>
          <w:divsChild>
            <w:div w:id="168520900">
              <w:marLeft w:val="0"/>
              <w:marRight w:val="0"/>
              <w:marTop w:val="0"/>
              <w:marBottom w:val="0"/>
              <w:divBdr>
                <w:top w:val="none" w:sz="0" w:space="0" w:color="auto"/>
                <w:left w:val="none" w:sz="0" w:space="0" w:color="auto"/>
                <w:bottom w:val="none" w:sz="0" w:space="0" w:color="auto"/>
                <w:right w:val="none" w:sz="0" w:space="0" w:color="auto"/>
              </w:divBdr>
              <w:divsChild>
                <w:div w:id="1062290380">
                  <w:marLeft w:val="0"/>
                  <w:marRight w:val="0"/>
                  <w:marTop w:val="0"/>
                  <w:marBottom w:val="0"/>
                  <w:divBdr>
                    <w:top w:val="none" w:sz="0" w:space="0" w:color="auto"/>
                    <w:left w:val="none" w:sz="0" w:space="0" w:color="auto"/>
                    <w:bottom w:val="none" w:sz="0" w:space="0" w:color="auto"/>
                    <w:right w:val="none" w:sz="0" w:space="0" w:color="auto"/>
                  </w:divBdr>
                  <w:divsChild>
                    <w:div w:id="6239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60253">
      <w:bodyDiv w:val="1"/>
      <w:marLeft w:val="0"/>
      <w:marRight w:val="0"/>
      <w:marTop w:val="0"/>
      <w:marBottom w:val="0"/>
      <w:divBdr>
        <w:top w:val="none" w:sz="0" w:space="0" w:color="auto"/>
        <w:left w:val="none" w:sz="0" w:space="0" w:color="auto"/>
        <w:bottom w:val="none" w:sz="0" w:space="0" w:color="auto"/>
        <w:right w:val="none" w:sz="0" w:space="0" w:color="auto"/>
      </w:divBdr>
      <w:divsChild>
        <w:div w:id="177357559">
          <w:marLeft w:val="0"/>
          <w:marRight w:val="0"/>
          <w:marTop w:val="0"/>
          <w:marBottom w:val="0"/>
          <w:divBdr>
            <w:top w:val="none" w:sz="0" w:space="0" w:color="auto"/>
            <w:left w:val="none" w:sz="0" w:space="0" w:color="auto"/>
            <w:bottom w:val="none" w:sz="0" w:space="0" w:color="auto"/>
            <w:right w:val="none" w:sz="0" w:space="0" w:color="auto"/>
          </w:divBdr>
          <w:divsChild>
            <w:div w:id="1262640905">
              <w:marLeft w:val="0"/>
              <w:marRight w:val="0"/>
              <w:marTop w:val="0"/>
              <w:marBottom w:val="0"/>
              <w:divBdr>
                <w:top w:val="none" w:sz="0" w:space="0" w:color="auto"/>
                <w:left w:val="none" w:sz="0" w:space="0" w:color="auto"/>
                <w:bottom w:val="none" w:sz="0" w:space="0" w:color="auto"/>
                <w:right w:val="none" w:sz="0" w:space="0" w:color="auto"/>
              </w:divBdr>
              <w:divsChild>
                <w:div w:id="648943119">
                  <w:marLeft w:val="0"/>
                  <w:marRight w:val="0"/>
                  <w:marTop w:val="0"/>
                  <w:marBottom w:val="0"/>
                  <w:divBdr>
                    <w:top w:val="none" w:sz="0" w:space="0" w:color="auto"/>
                    <w:left w:val="none" w:sz="0" w:space="0" w:color="auto"/>
                    <w:bottom w:val="none" w:sz="0" w:space="0" w:color="auto"/>
                    <w:right w:val="none" w:sz="0" w:space="0" w:color="auto"/>
                  </w:divBdr>
                  <w:divsChild>
                    <w:div w:id="2046708952">
                      <w:marLeft w:val="0"/>
                      <w:marRight w:val="0"/>
                      <w:marTop w:val="0"/>
                      <w:marBottom w:val="0"/>
                      <w:divBdr>
                        <w:top w:val="none" w:sz="0" w:space="0" w:color="auto"/>
                        <w:left w:val="none" w:sz="0" w:space="0" w:color="auto"/>
                        <w:bottom w:val="none" w:sz="0" w:space="0" w:color="auto"/>
                        <w:right w:val="none" w:sz="0" w:space="0" w:color="auto"/>
                      </w:divBdr>
                      <w:divsChild>
                        <w:div w:id="6263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446965">
          <w:marLeft w:val="0"/>
          <w:marRight w:val="0"/>
          <w:marTop w:val="0"/>
          <w:marBottom w:val="0"/>
          <w:divBdr>
            <w:top w:val="none" w:sz="0" w:space="0" w:color="auto"/>
            <w:left w:val="none" w:sz="0" w:space="0" w:color="auto"/>
            <w:bottom w:val="none" w:sz="0" w:space="0" w:color="auto"/>
            <w:right w:val="none" w:sz="0" w:space="0" w:color="auto"/>
          </w:divBdr>
          <w:divsChild>
            <w:div w:id="5759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51140">
      <w:bodyDiv w:val="1"/>
      <w:marLeft w:val="0"/>
      <w:marRight w:val="0"/>
      <w:marTop w:val="0"/>
      <w:marBottom w:val="0"/>
      <w:divBdr>
        <w:top w:val="none" w:sz="0" w:space="0" w:color="auto"/>
        <w:left w:val="none" w:sz="0" w:space="0" w:color="auto"/>
        <w:bottom w:val="none" w:sz="0" w:space="0" w:color="auto"/>
        <w:right w:val="none" w:sz="0" w:space="0" w:color="auto"/>
      </w:divBdr>
      <w:divsChild>
        <w:div w:id="1857846422">
          <w:marLeft w:val="0"/>
          <w:marRight w:val="0"/>
          <w:marTop w:val="0"/>
          <w:marBottom w:val="0"/>
          <w:divBdr>
            <w:top w:val="none" w:sz="0" w:space="0" w:color="auto"/>
            <w:left w:val="none" w:sz="0" w:space="0" w:color="auto"/>
            <w:bottom w:val="none" w:sz="0" w:space="0" w:color="auto"/>
            <w:right w:val="none" w:sz="0" w:space="0" w:color="auto"/>
          </w:divBdr>
          <w:divsChild>
            <w:div w:id="974065741">
              <w:marLeft w:val="0"/>
              <w:marRight w:val="0"/>
              <w:marTop w:val="0"/>
              <w:marBottom w:val="0"/>
              <w:divBdr>
                <w:top w:val="none" w:sz="0" w:space="0" w:color="auto"/>
                <w:left w:val="none" w:sz="0" w:space="0" w:color="auto"/>
                <w:bottom w:val="none" w:sz="0" w:space="0" w:color="auto"/>
                <w:right w:val="none" w:sz="0" w:space="0" w:color="auto"/>
              </w:divBdr>
              <w:divsChild>
                <w:div w:id="763960136">
                  <w:marLeft w:val="0"/>
                  <w:marRight w:val="0"/>
                  <w:marTop w:val="0"/>
                  <w:marBottom w:val="0"/>
                  <w:divBdr>
                    <w:top w:val="none" w:sz="0" w:space="0" w:color="auto"/>
                    <w:left w:val="none" w:sz="0" w:space="0" w:color="auto"/>
                    <w:bottom w:val="none" w:sz="0" w:space="0" w:color="auto"/>
                    <w:right w:val="none" w:sz="0" w:space="0" w:color="auto"/>
                  </w:divBdr>
                  <w:divsChild>
                    <w:div w:id="28146391">
                      <w:marLeft w:val="0"/>
                      <w:marRight w:val="0"/>
                      <w:marTop w:val="0"/>
                      <w:marBottom w:val="0"/>
                      <w:divBdr>
                        <w:top w:val="none" w:sz="0" w:space="0" w:color="auto"/>
                        <w:left w:val="none" w:sz="0" w:space="0" w:color="auto"/>
                        <w:bottom w:val="none" w:sz="0" w:space="0" w:color="auto"/>
                        <w:right w:val="none" w:sz="0" w:space="0" w:color="auto"/>
                      </w:divBdr>
                      <w:divsChild>
                        <w:div w:id="1008826605">
                          <w:marLeft w:val="0"/>
                          <w:marRight w:val="0"/>
                          <w:marTop w:val="0"/>
                          <w:marBottom w:val="420"/>
                          <w:divBdr>
                            <w:top w:val="none" w:sz="0" w:space="0" w:color="auto"/>
                            <w:left w:val="none" w:sz="0" w:space="0" w:color="auto"/>
                            <w:bottom w:val="none" w:sz="0" w:space="0" w:color="auto"/>
                            <w:right w:val="none" w:sz="0" w:space="0" w:color="auto"/>
                          </w:divBdr>
                        </w:div>
                        <w:div w:id="138425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59497">
                  <w:marLeft w:val="0"/>
                  <w:marRight w:val="0"/>
                  <w:marTop w:val="0"/>
                  <w:marBottom w:val="0"/>
                  <w:divBdr>
                    <w:top w:val="none" w:sz="0" w:space="0" w:color="auto"/>
                    <w:left w:val="none" w:sz="0" w:space="0" w:color="auto"/>
                    <w:bottom w:val="none" w:sz="0" w:space="0" w:color="auto"/>
                    <w:right w:val="none" w:sz="0" w:space="0" w:color="auto"/>
                  </w:divBdr>
                  <w:divsChild>
                    <w:div w:id="4578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14079">
          <w:marLeft w:val="0"/>
          <w:marRight w:val="0"/>
          <w:marTop w:val="0"/>
          <w:marBottom w:val="0"/>
          <w:divBdr>
            <w:top w:val="none" w:sz="0" w:space="0" w:color="auto"/>
            <w:left w:val="none" w:sz="0" w:space="0" w:color="auto"/>
            <w:bottom w:val="none" w:sz="0" w:space="0" w:color="auto"/>
            <w:right w:val="none" w:sz="0" w:space="0" w:color="auto"/>
          </w:divBdr>
          <w:divsChild>
            <w:div w:id="1241409950">
              <w:marLeft w:val="0"/>
              <w:marRight w:val="0"/>
              <w:marTop w:val="0"/>
              <w:marBottom w:val="0"/>
              <w:divBdr>
                <w:top w:val="none" w:sz="0" w:space="0" w:color="auto"/>
                <w:left w:val="none" w:sz="0" w:space="0" w:color="auto"/>
                <w:bottom w:val="none" w:sz="0" w:space="0" w:color="auto"/>
                <w:right w:val="none" w:sz="0" w:space="0" w:color="auto"/>
              </w:divBdr>
              <w:divsChild>
                <w:div w:id="1856646399">
                  <w:marLeft w:val="0"/>
                  <w:marRight w:val="0"/>
                  <w:marTop w:val="0"/>
                  <w:marBottom w:val="0"/>
                  <w:divBdr>
                    <w:top w:val="none" w:sz="0" w:space="0" w:color="auto"/>
                    <w:left w:val="none" w:sz="0" w:space="0" w:color="auto"/>
                    <w:bottom w:val="none" w:sz="0" w:space="0" w:color="auto"/>
                    <w:right w:val="none" w:sz="0" w:space="0" w:color="auto"/>
                  </w:divBdr>
                  <w:divsChild>
                    <w:div w:id="2029986941">
                      <w:marLeft w:val="0"/>
                      <w:marRight w:val="0"/>
                      <w:marTop w:val="0"/>
                      <w:marBottom w:val="0"/>
                      <w:divBdr>
                        <w:top w:val="none" w:sz="0" w:space="0" w:color="auto"/>
                        <w:left w:val="none" w:sz="0" w:space="0" w:color="auto"/>
                        <w:bottom w:val="none" w:sz="0" w:space="0" w:color="auto"/>
                        <w:right w:val="none" w:sz="0" w:space="0" w:color="auto"/>
                      </w:divBdr>
                      <w:divsChild>
                        <w:div w:id="10468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014367">
      <w:bodyDiv w:val="1"/>
      <w:marLeft w:val="0"/>
      <w:marRight w:val="0"/>
      <w:marTop w:val="0"/>
      <w:marBottom w:val="0"/>
      <w:divBdr>
        <w:top w:val="none" w:sz="0" w:space="0" w:color="auto"/>
        <w:left w:val="none" w:sz="0" w:space="0" w:color="auto"/>
        <w:bottom w:val="none" w:sz="0" w:space="0" w:color="auto"/>
        <w:right w:val="none" w:sz="0" w:space="0" w:color="auto"/>
      </w:divBdr>
      <w:divsChild>
        <w:div w:id="688063850">
          <w:marLeft w:val="0"/>
          <w:marRight w:val="0"/>
          <w:marTop w:val="0"/>
          <w:marBottom w:val="0"/>
          <w:divBdr>
            <w:top w:val="none" w:sz="0" w:space="0" w:color="auto"/>
            <w:left w:val="none" w:sz="0" w:space="0" w:color="auto"/>
            <w:bottom w:val="none" w:sz="0" w:space="0" w:color="auto"/>
            <w:right w:val="none" w:sz="0" w:space="0" w:color="auto"/>
          </w:divBdr>
        </w:div>
      </w:divsChild>
    </w:div>
    <w:div w:id="1058749283">
      <w:bodyDiv w:val="1"/>
      <w:marLeft w:val="0"/>
      <w:marRight w:val="0"/>
      <w:marTop w:val="0"/>
      <w:marBottom w:val="0"/>
      <w:divBdr>
        <w:top w:val="none" w:sz="0" w:space="0" w:color="auto"/>
        <w:left w:val="none" w:sz="0" w:space="0" w:color="auto"/>
        <w:bottom w:val="none" w:sz="0" w:space="0" w:color="auto"/>
        <w:right w:val="none" w:sz="0" w:space="0" w:color="auto"/>
      </w:divBdr>
    </w:div>
    <w:div w:id="1078551392">
      <w:bodyDiv w:val="1"/>
      <w:marLeft w:val="0"/>
      <w:marRight w:val="0"/>
      <w:marTop w:val="0"/>
      <w:marBottom w:val="0"/>
      <w:divBdr>
        <w:top w:val="none" w:sz="0" w:space="0" w:color="auto"/>
        <w:left w:val="none" w:sz="0" w:space="0" w:color="auto"/>
        <w:bottom w:val="none" w:sz="0" w:space="0" w:color="auto"/>
        <w:right w:val="none" w:sz="0" w:space="0" w:color="auto"/>
      </w:divBdr>
    </w:div>
    <w:div w:id="1123039936">
      <w:bodyDiv w:val="1"/>
      <w:marLeft w:val="0"/>
      <w:marRight w:val="0"/>
      <w:marTop w:val="0"/>
      <w:marBottom w:val="0"/>
      <w:divBdr>
        <w:top w:val="none" w:sz="0" w:space="0" w:color="auto"/>
        <w:left w:val="none" w:sz="0" w:space="0" w:color="auto"/>
        <w:bottom w:val="none" w:sz="0" w:space="0" w:color="auto"/>
        <w:right w:val="none" w:sz="0" w:space="0" w:color="auto"/>
      </w:divBdr>
    </w:div>
    <w:div w:id="1141188295">
      <w:bodyDiv w:val="1"/>
      <w:marLeft w:val="0"/>
      <w:marRight w:val="0"/>
      <w:marTop w:val="0"/>
      <w:marBottom w:val="0"/>
      <w:divBdr>
        <w:top w:val="none" w:sz="0" w:space="0" w:color="auto"/>
        <w:left w:val="none" w:sz="0" w:space="0" w:color="auto"/>
        <w:bottom w:val="none" w:sz="0" w:space="0" w:color="auto"/>
        <w:right w:val="none" w:sz="0" w:space="0" w:color="auto"/>
      </w:divBdr>
      <w:divsChild>
        <w:div w:id="677854867">
          <w:marLeft w:val="0"/>
          <w:marRight w:val="0"/>
          <w:marTop w:val="0"/>
          <w:marBottom w:val="0"/>
          <w:divBdr>
            <w:top w:val="none" w:sz="0" w:space="0" w:color="auto"/>
            <w:left w:val="none" w:sz="0" w:space="0" w:color="auto"/>
            <w:bottom w:val="none" w:sz="0" w:space="0" w:color="auto"/>
            <w:right w:val="none" w:sz="0" w:space="0" w:color="auto"/>
          </w:divBdr>
          <w:divsChild>
            <w:div w:id="1834836543">
              <w:marLeft w:val="0"/>
              <w:marRight w:val="0"/>
              <w:marTop w:val="0"/>
              <w:marBottom w:val="0"/>
              <w:divBdr>
                <w:top w:val="none" w:sz="0" w:space="0" w:color="auto"/>
                <w:left w:val="none" w:sz="0" w:space="0" w:color="auto"/>
                <w:bottom w:val="none" w:sz="0" w:space="0" w:color="auto"/>
                <w:right w:val="none" w:sz="0" w:space="0" w:color="auto"/>
              </w:divBdr>
              <w:divsChild>
                <w:div w:id="946615869">
                  <w:marLeft w:val="0"/>
                  <w:marRight w:val="0"/>
                  <w:marTop w:val="0"/>
                  <w:marBottom w:val="0"/>
                  <w:divBdr>
                    <w:top w:val="none" w:sz="0" w:space="0" w:color="auto"/>
                    <w:left w:val="none" w:sz="0" w:space="0" w:color="auto"/>
                    <w:bottom w:val="none" w:sz="0" w:space="0" w:color="auto"/>
                    <w:right w:val="none" w:sz="0" w:space="0" w:color="auto"/>
                  </w:divBdr>
                  <w:divsChild>
                    <w:div w:id="6582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3327">
          <w:marLeft w:val="0"/>
          <w:marRight w:val="0"/>
          <w:marTop w:val="0"/>
          <w:marBottom w:val="0"/>
          <w:divBdr>
            <w:top w:val="none" w:sz="0" w:space="0" w:color="auto"/>
            <w:left w:val="none" w:sz="0" w:space="0" w:color="auto"/>
            <w:bottom w:val="none" w:sz="0" w:space="0" w:color="auto"/>
            <w:right w:val="none" w:sz="0" w:space="0" w:color="auto"/>
          </w:divBdr>
          <w:divsChild>
            <w:div w:id="646476369">
              <w:marLeft w:val="0"/>
              <w:marRight w:val="0"/>
              <w:marTop w:val="0"/>
              <w:marBottom w:val="0"/>
              <w:divBdr>
                <w:top w:val="none" w:sz="0" w:space="0" w:color="auto"/>
                <w:left w:val="none" w:sz="0" w:space="0" w:color="auto"/>
                <w:bottom w:val="none" w:sz="0" w:space="0" w:color="auto"/>
                <w:right w:val="none" w:sz="0" w:space="0" w:color="auto"/>
              </w:divBdr>
              <w:divsChild>
                <w:div w:id="3733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2655">
          <w:marLeft w:val="0"/>
          <w:marRight w:val="0"/>
          <w:marTop w:val="0"/>
          <w:marBottom w:val="0"/>
          <w:divBdr>
            <w:top w:val="none" w:sz="0" w:space="0" w:color="auto"/>
            <w:left w:val="none" w:sz="0" w:space="0" w:color="auto"/>
            <w:bottom w:val="none" w:sz="0" w:space="0" w:color="auto"/>
            <w:right w:val="none" w:sz="0" w:space="0" w:color="auto"/>
          </w:divBdr>
          <w:divsChild>
            <w:div w:id="1096710684">
              <w:marLeft w:val="0"/>
              <w:marRight w:val="0"/>
              <w:marTop w:val="0"/>
              <w:marBottom w:val="0"/>
              <w:divBdr>
                <w:top w:val="none" w:sz="0" w:space="0" w:color="auto"/>
                <w:left w:val="none" w:sz="0" w:space="0" w:color="auto"/>
                <w:bottom w:val="none" w:sz="0" w:space="0" w:color="auto"/>
                <w:right w:val="none" w:sz="0" w:space="0" w:color="auto"/>
              </w:divBdr>
              <w:divsChild>
                <w:div w:id="1214268896">
                  <w:marLeft w:val="0"/>
                  <w:marRight w:val="0"/>
                  <w:marTop w:val="0"/>
                  <w:marBottom w:val="0"/>
                  <w:divBdr>
                    <w:top w:val="none" w:sz="0" w:space="0" w:color="auto"/>
                    <w:left w:val="none" w:sz="0" w:space="0" w:color="auto"/>
                    <w:bottom w:val="none" w:sz="0" w:space="0" w:color="auto"/>
                    <w:right w:val="none" w:sz="0" w:space="0" w:color="auto"/>
                  </w:divBdr>
                  <w:divsChild>
                    <w:div w:id="18717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4219">
          <w:marLeft w:val="0"/>
          <w:marRight w:val="0"/>
          <w:marTop w:val="0"/>
          <w:marBottom w:val="0"/>
          <w:divBdr>
            <w:top w:val="none" w:sz="0" w:space="0" w:color="auto"/>
            <w:left w:val="none" w:sz="0" w:space="0" w:color="auto"/>
            <w:bottom w:val="none" w:sz="0" w:space="0" w:color="auto"/>
            <w:right w:val="none" w:sz="0" w:space="0" w:color="auto"/>
          </w:divBdr>
          <w:divsChild>
            <w:div w:id="750271027">
              <w:marLeft w:val="0"/>
              <w:marRight w:val="0"/>
              <w:marTop w:val="0"/>
              <w:marBottom w:val="0"/>
              <w:divBdr>
                <w:top w:val="none" w:sz="0" w:space="0" w:color="auto"/>
                <w:left w:val="none" w:sz="0" w:space="0" w:color="auto"/>
                <w:bottom w:val="none" w:sz="0" w:space="0" w:color="auto"/>
                <w:right w:val="none" w:sz="0" w:space="0" w:color="auto"/>
              </w:divBdr>
              <w:divsChild>
                <w:div w:id="9382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9074">
      <w:bodyDiv w:val="1"/>
      <w:marLeft w:val="0"/>
      <w:marRight w:val="0"/>
      <w:marTop w:val="0"/>
      <w:marBottom w:val="0"/>
      <w:divBdr>
        <w:top w:val="none" w:sz="0" w:space="0" w:color="auto"/>
        <w:left w:val="none" w:sz="0" w:space="0" w:color="auto"/>
        <w:bottom w:val="none" w:sz="0" w:space="0" w:color="auto"/>
        <w:right w:val="none" w:sz="0" w:space="0" w:color="auto"/>
      </w:divBdr>
    </w:div>
    <w:div w:id="1216359585">
      <w:bodyDiv w:val="1"/>
      <w:marLeft w:val="0"/>
      <w:marRight w:val="0"/>
      <w:marTop w:val="0"/>
      <w:marBottom w:val="0"/>
      <w:divBdr>
        <w:top w:val="none" w:sz="0" w:space="0" w:color="auto"/>
        <w:left w:val="none" w:sz="0" w:space="0" w:color="auto"/>
        <w:bottom w:val="none" w:sz="0" w:space="0" w:color="auto"/>
        <w:right w:val="none" w:sz="0" w:space="0" w:color="auto"/>
      </w:divBdr>
    </w:div>
    <w:div w:id="1233346697">
      <w:bodyDiv w:val="1"/>
      <w:marLeft w:val="0"/>
      <w:marRight w:val="0"/>
      <w:marTop w:val="0"/>
      <w:marBottom w:val="0"/>
      <w:divBdr>
        <w:top w:val="none" w:sz="0" w:space="0" w:color="auto"/>
        <w:left w:val="none" w:sz="0" w:space="0" w:color="auto"/>
        <w:bottom w:val="none" w:sz="0" w:space="0" w:color="auto"/>
        <w:right w:val="none" w:sz="0" w:space="0" w:color="auto"/>
      </w:divBdr>
    </w:div>
    <w:div w:id="1305699493">
      <w:bodyDiv w:val="1"/>
      <w:marLeft w:val="0"/>
      <w:marRight w:val="0"/>
      <w:marTop w:val="0"/>
      <w:marBottom w:val="0"/>
      <w:divBdr>
        <w:top w:val="none" w:sz="0" w:space="0" w:color="auto"/>
        <w:left w:val="none" w:sz="0" w:space="0" w:color="auto"/>
        <w:bottom w:val="none" w:sz="0" w:space="0" w:color="auto"/>
        <w:right w:val="none" w:sz="0" w:space="0" w:color="auto"/>
      </w:divBdr>
    </w:div>
    <w:div w:id="1342077667">
      <w:bodyDiv w:val="1"/>
      <w:marLeft w:val="0"/>
      <w:marRight w:val="0"/>
      <w:marTop w:val="0"/>
      <w:marBottom w:val="0"/>
      <w:divBdr>
        <w:top w:val="none" w:sz="0" w:space="0" w:color="auto"/>
        <w:left w:val="none" w:sz="0" w:space="0" w:color="auto"/>
        <w:bottom w:val="none" w:sz="0" w:space="0" w:color="auto"/>
        <w:right w:val="none" w:sz="0" w:space="0" w:color="auto"/>
      </w:divBdr>
      <w:divsChild>
        <w:div w:id="480737854">
          <w:marLeft w:val="0"/>
          <w:marRight w:val="0"/>
          <w:marTop w:val="0"/>
          <w:marBottom w:val="0"/>
          <w:divBdr>
            <w:top w:val="none" w:sz="0" w:space="0" w:color="auto"/>
            <w:left w:val="none" w:sz="0" w:space="0" w:color="auto"/>
            <w:bottom w:val="none" w:sz="0" w:space="0" w:color="auto"/>
            <w:right w:val="none" w:sz="0" w:space="0" w:color="auto"/>
          </w:divBdr>
          <w:divsChild>
            <w:div w:id="402676396">
              <w:marLeft w:val="0"/>
              <w:marRight w:val="0"/>
              <w:marTop w:val="0"/>
              <w:marBottom w:val="0"/>
              <w:divBdr>
                <w:top w:val="none" w:sz="0" w:space="0" w:color="auto"/>
                <w:left w:val="none" w:sz="0" w:space="0" w:color="auto"/>
                <w:bottom w:val="none" w:sz="0" w:space="0" w:color="auto"/>
                <w:right w:val="none" w:sz="0" w:space="0" w:color="auto"/>
              </w:divBdr>
            </w:div>
          </w:divsChild>
        </w:div>
        <w:div w:id="1258251497">
          <w:marLeft w:val="0"/>
          <w:marRight w:val="0"/>
          <w:marTop w:val="0"/>
          <w:marBottom w:val="0"/>
          <w:divBdr>
            <w:top w:val="none" w:sz="0" w:space="0" w:color="auto"/>
            <w:left w:val="none" w:sz="0" w:space="0" w:color="auto"/>
            <w:bottom w:val="none" w:sz="0" w:space="0" w:color="auto"/>
            <w:right w:val="none" w:sz="0" w:space="0" w:color="auto"/>
          </w:divBdr>
          <w:divsChild>
            <w:div w:id="543175659">
              <w:marLeft w:val="0"/>
              <w:marRight w:val="0"/>
              <w:marTop w:val="0"/>
              <w:marBottom w:val="0"/>
              <w:divBdr>
                <w:top w:val="none" w:sz="0" w:space="0" w:color="auto"/>
                <w:left w:val="none" w:sz="0" w:space="0" w:color="auto"/>
                <w:bottom w:val="none" w:sz="0" w:space="0" w:color="auto"/>
                <w:right w:val="none" w:sz="0" w:space="0" w:color="auto"/>
              </w:divBdr>
            </w:div>
          </w:divsChild>
        </w:div>
        <w:div w:id="1366448989">
          <w:marLeft w:val="0"/>
          <w:marRight w:val="0"/>
          <w:marTop w:val="0"/>
          <w:marBottom w:val="0"/>
          <w:divBdr>
            <w:top w:val="none" w:sz="0" w:space="0" w:color="auto"/>
            <w:left w:val="none" w:sz="0" w:space="0" w:color="auto"/>
            <w:bottom w:val="none" w:sz="0" w:space="0" w:color="auto"/>
            <w:right w:val="none" w:sz="0" w:space="0" w:color="auto"/>
          </w:divBdr>
          <w:divsChild>
            <w:div w:id="1504128822">
              <w:marLeft w:val="0"/>
              <w:marRight w:val="0"/>
              <w:marTop w:val="0"/>
              <w:marBottom w:val="0"/>
              <w:divBdr>
                <w:top w:val="none" w:sz="0" w:space="0" w:color="auto"/>
                <w:left w:val="none" w:sz="0" w:space="0" w:color="auto"/>
                <w:bottom w:val="none" w:sz="0" w:space="0" w:color="auto"/>
                <w:right w:val="none" w:sz="0" w:space="0" w:color="auto"/>
              </w:divBdr>
            </w:div>
          </w:divsChild>
        </w:div>
        <w:div w:id="1403873775">
          <w:marLeft w:val="0"/>
          <w:marRight w:val="0"/>
          <w:marTop w:val="0"/>
          <w:marBottom w:val="0"/>
          <w:divBdr>
            <w:top w:val="none" w:sz="0" w:space="0" w:color="auto"/>
            <w:left w:val="none" w:sz="0" w:space="0" w:color="auto"/>
            <w:bottom w:val="none" w:sz="0" w:space="0" w:color="auto"/>
            <w:right w:val="none" w:sz="0" w:space="0" w:color="auto"/>
          </w:divBdr>
          <w:divsChild>
            <w:div w:id="5391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29648">
      <w:bodyDiv w:val="1"/>
      <w:marLeft w:val="0"/>
      <w:marRight w:val="0"/>
      <w:marTop w:val="0"/>
      <w:marBottom w:val="0"/>
      <w:divBdr>
        <w:top w:val="none" w:sz="0" w:space="0" w:color="auto"/>
        <w:left w:val="none" w:sz="0" w:space="0" w:color="auto"/>
        <w:bottom w:val="none" w:sz="0" w:space="0" w:color="auto"/>
        <w:right w:val="none" w:sz="0" w:space="0" w:color="auto"/>
      </w:divBdr>
    </w:div>
    <w:div w:id="1445804962">
      <w:bodyDiv w:val="1"/>
      <w:marLeft w:val="0"/>
      <w:marRight w:val="0"/>
      <w:marTop w:val="0"/>
      <w:marBottom w:val="0"/>
      <w:divBdr>
        <w:top w:val="none" w:sz="0" w:space="0" w:color="auto"/>
        <w:left w:val="none" w:sz="0" w:space="0" w:color="auto"/>
        <w:bottom w:val="none" w:sz="0" w:space="0" w:color="auto"/>
        <w:right w:val="none" w:sz="0" w:space="0" w:color="auto"/>
      </w:divBdr>
      <w:divsChild>
        <w:div w:id="1673337857">
          <w:marLeft w:val="0"/>
          <w:marRight w:val="0"/>
          <w:marTop w:val="0"/>
          <w:marBottom w:val="0"/>
          <w:divBdr>
            <w:top w:val="none" w:sz="0" w:space="0" w:color="auto"/>
            <w:left w:val="none" w:sz="0" w:space="0" w:color="auto"/>
            <w:bottom w:val="none" w:sz="0" w:space="0" w:color="auto"/>
            <w:right w:val="none" w:sz="0" w:space="0" w:color="auto"/>
          </w:divBdr>
        </w:div>
      </w:divsChild>
    </w:div>
    <w:div w:id="1464081122">
      <w:bodyDiv w:val="1"/>
      <w:marLeft w:val="0"/>
      <w:marRight w:val="0"/>
      <w:marTop w:val="0"/>
      <w:marBottom w:val="0"/>
      <w:divBdr>
        <w:top w:val="none" w:sz="0" w:space="0" w:color="auto"/>
        <w:left w:val="none" w:sz="0" w:space="0" w:color="auto"/>
        <w:bottom w:val="none" w:sz="0" w:space="0" w:color="auto"/>
        <w:right w:val="none" w:sz="0" w:space="0" w:color="auto"/>
      </w:divBdr>
    </w:div>
    <w:div w:id="1571385140">
      <w:bodyDiv w:val="1"/>
      <w:marLeft w:val="0"/>
      <w:marRight w:val="0"/>
      <w:marTop w:val="0"/>
      <w:marBottom w:val="0"/>
      <w:divBdr>
        <w:top w:val="none" w:sz="0" w:space="0" w:color="auto"/>
        <w:left w:val="none" w:sz="0" w:space="0" w:color="auto"/>
        <w:bottom w:val="none" w:sz="0" w:space="0" w:color="auto"/>
        <w:right w:val="none" w:sz="0" w:space="0" w:color="auto"/>
      </w:divBdr>
    </w:div>
    <w:div w:id="1654678197">
      <w:bodyDiv w:val="1"/>
      <w:marLeft w:val="0"/>
      <w:marRight w:val="0"/>
      <w:marTop w:val="0"/>
      <w:marBottom w:val="0"/>
      <w:divBdr>
        <w:top w:val="none" w:sz="0" w:space="0" w:color="auto"/>
        <w:left w:val="none" w:sz="0" w:space="0" w:color="auto"/>
        <w:bottom w:val="none" w:sz="0" w:space="0" w:color="auto"/>
        <w:right w:val="none" w:sz="0" w:space="0" w:color="auto"/>
      </w:divBdr>
    </w:div>
    <w:div w:id="1665669032">
      <w:bodyDiv w:val="1"/>
      <w:marLeft w:val="0"/>
      <w:marRight w:val="0"/>
      <w:marTop w:val="0"/>
      <w:marBottom w:val="0"/>
      <w:divBdr>
        <w:top w:val="none" w:sz="0" w:space="0" w:color="auto"/>
        <w:left w:val="none" w:sz="0" w:space="0" w:color="auto"/>
        <w:bottom w:val="none" w:sz="0" w:space="0" w:color="auto"/>
        <w:right w:val="none" w:sz="0" w:space="0" w:color="auto"/>
      </w:divBdr>
      <w:divsChild>
        <w:div w:id="554241778">
          <w:marLeft w:val="0"/>
          <w:marRight w:val="0"/>
          <w:marTop w:val="0"/>
          <w:marBottom w:val="0"/>
          <w:divBdr>
            <w:top w:val="none" w:sz="0" w:space="0" w:color="auto"/>
            <w:left w:val="none" w:sz="0" w:space="0" w:color="auto"/>
            <w:bottom w:val="none" w:sz="0" w:space="0" w:color="auto"/>
            <w:right w:val="none" w:sz="0" w:space="0" w:color="auto"/>
          </w:divBdr>
          <w:divsChild>
            <w:div w:id="99615408">
              <w:marLeft w:val="0"/>
              <w:marRight w:val="0"/>
              <w:marTop w:val="0"/>
              <w:marBottom w:val="0"/>
              <w:divBdr>
                <w:top w:val="none" w:sz="0" w:space="0" w:color="auto"/>
                <w:left w:val="none" w:sz="0" w:space="0" w:color="auto"/>
                <w:bottom w:val="none" w:sz="0" w:space="0" w:color="auto"/>
                <w:right w:val="none" w:sz="0" w:space="0" w:color="auto"/>
              </w:divBdr>
              <w:divsChild>
                <w:div w:id="645937947">
                  <w:marLeft w:val="0"/>
                  <w:marRight w:val="0"/>
                  <w:marTop w:val="0"/>
                  <w:marBottom w:val="0"/>
                  <w:divBdr>
                    <w:top w:val="none" w:sz="0" w:space="0" w:color="auto"/>
                    <w:left w:val="none" w:sz="0" w:space="0" w:color="auto"/>
                    <w:bottom w:val="none" w:sz="0" w:space="0" w:color="auto"/>
                    <w:right w:val="none" w:sz="0" w:space="0" w:color="auto"/>
                  </w:divBdr>
                  <w:divsChild>
                    <w:div w:id="352463756">
                      <w:marLeft w:val="0"/>
                      <w:marRight w:val="0"/>
                      <w:marTop w:val="0"/>
                      <w:marBottom w:val="0"/>
                      <w:divBdr>
                        <w:top w:val="none" w:sz="0" w:space="0" w:color="auto"/>
                        <w:left w:val="none" w:sz="0" w:space="0" w:color="auto"/>
                        <w:bottom w:val="none" w:sz="0" w:space="0" w:color="auto"/>
                        <w:right w:val="none" w:sz="0" w:space="0" w:color="auto"/>
                      </w:divBdr>
                      <w:divsChild>
                        <w:div w:id="10155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3679">
                  <w:marLeft w:val="0"/>
                  <w:marRight w:val="0"/>
                  <w:marTop w:val="0"/>
                  <w:marBottom w:val="0"/>
                  <w:divBdr>
                    <w:top w:val="none" w:sz="0" w:space="0" w:color="auto"/>
                    <w:left w:val="none" w:sz="0" w:space="0" w:color="auto"/>
                    <w:bottom w:val="none" w:sz="0" w:space="0" w:color="auto"/>
                    <w:right w:val="none" w:sz="0" w:space="0" w:color="auto"/>
                  </w:divBdr>
                  <w:divsChild>
                    <w:div w:id="11371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5443">
          <w:marLeft w:val="0"/>
          <w:marRight w:val="0"/>
          <w:marTop w:val="0"/>
          <w:marBottom w:val="0"/>
          <w:divBdr>
            <w:top w:val="none" w:sz="0" w:space="0" w:color="auto"/>
            <w:left w:val="none" w:sz="0" w:space="0" w:color="auto"/>
            <w:bottom w:val="none" w:sz="0" w:space="0" w:color="auto"/>
            <w:right w:val="none" w:sz="0" w:space="0" w:color="auto"/>
          </w:divBdr>
          <w:divsChild>
            <w:div w:id="646279986">
              <w:marLeft w:val="0"/>
              <w:marRight w:val="0"/>
              <w:marTop w:val="0"/>
              <w:marBottom w:val="0"/>
              <w:divBdr>
                <w:top w:val="none" w:sz="0" w:space="0" w:color="auto"/>
                <w:left w:val="none" w:sz="0" w:space="0" w:color="auto"/>
                <w:bottom w:val="none" w:sz="0" w:space="0" w:color="auto"/>
                <w:right w:val="none" w:sz="0" w:space="0" w:color="auto"/>
              </w:divBdr>
              <w:divsChild>
                <w:div w:id="175755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75309">
      <w:bodyDiv w:val="1"/>
      <w:marLeft w:val="0"/>
      <w:marRight w:val="0"/>
      <w:marTop w:val="0"/>
      <w:marBottom w:val="0"/>
      <w:divBdr>
        <w:top w:val="none" w:sz="0" w:space="0" w:color="auto"/>
        <w:left w:val="none" w:sz="0" w:space="0" w:color="auto"/>
        <w:bottom w:val="none" w:sz="0" w:space="0" w:color="auto"/>
        <w:right w:val="none" w:sz="0" w:space="0" w:color="auto"/>
      </w:divBdr>
      <w:divsChild>
        <w:div w:id="1124540243">
          <w:marLeft w:val="0"/>
          <w:marRight w:val="0"/>
          <w:marTop w:val="0"/>
          <w:marBottom w:val="0"/>
          <w:divBdr>
            <w:top w:val="none" w:sz="0" w:space="0" w:color="auto"/>
            <w:left w:val="none" w:sz="0" w:space="0" w:color="auto"/>
            <w:bottom w:val="none" w:sz="0" w:space="0" w:color="auto"/>
            <w:right w:val="none" w:sz="0" w:space="0" w:color="auto"/>
          </w:divBdr>
          <w:divsChild>
            <w:div w:id="1620523597">
              <w:marLeft w:val="0"/>
              <w:marRight w:val="0"/>
              <w:marTop w:val="0"/>
              <w:marBottom w:val="0"/>
              <w:divBdr>
                <w:top w:val="none" w:sz="0" w:space="0" w:color="auto"/>
                <w:left w:val="none" w:sz="0" w:space="0" w:color="auto"/>
                <w:bottom w:val="none" w:sz="0" w:space="0" w:color="auto"/>
                <w:right w:val="none" w:sz="0" w:space="0" w:color="auto"/>
              </w:divBdr>
              <w:divsChild>
                <w:div w:id="434250130">
                  <w:marLeft w:val="0"/>
                  <w:marRight w:val="0"/>
                  <w:marTop w:val="0"/>
                  <w:marBottom w:val="0"/>
                  <w:divBdr>
                    <w:top w:val="none" w:sz="0" w:space="0" w:color="auto"/>
                    <w:left w:val="none" w:sz="0" w:space="0" w:color="auto"/>
                    <w:bottom w:val="none" w:sz="0" w:space="0" w:color="auto"/>
                    <w:right w:val="none" w:sz="0" w:space="0" w:color="auto"/>
                  </w:divBdr>
                  <w:divsChild>
                    <w:div w:id="20157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17302">
          <w:marLeft w:val="0"/>
          <w:marRight w:val="0"/>
          <w:marTop w:val="0"/>
          <w:marBottom w:val="0"/>
          <w:divBdr>
            <w:top w:val="none" w:sz="0" w:space="0" w:color="auto"/>
            <w:left w:val="none" w:sz="0" w:space="0" w:color="auto"/>
            <w:bottom w:val="none" w:sz="0" w:space="0" w:color="auto"/>
            <w:right w:val="none" w:sz="0" w:space="0" w:color="auto"/>
          </w:divBdr>
          <w:divsChild>
            <w:div w:id="237793833">
              <w:marLeft w:val="0"/>
              <w:marRight w:val="0"/>
              <w:marTop w:val="0"/>
              <w:marBottom w:val="0"/>
              <w:divBdr>
                <w:top w:val="none" w:sz="0" w:space="0" w:color="auto"/>
                <w:left w:val="none" w:sz="0" w:space="0" w:color="auto"/>
                <w:bottom w:val="none" w:sz="0" w:space="0" w:color="auto"/>
                <w:right w:val="none" w:sz="0" w:space="0" w:color="auto"/>
              </w:divBdr>
              <w:divsChild>
                <w:div w:id="483201602">
                  <w:marLeft w:val="0"/>
                  <w:marRight w:val="0"/>
                  <w:marTop w:val="0"/>
                  <w:marBottom w:val="0"/>
                  <w:divBdr>
                    <w:top w:val="none" w:sz="0" w:space="0" w:color="auto"/>
                    <w:left w:val="none" w:sz="0" w:space="0" w:color="auto"/>
                    <w:bottom w:val="none" w:sz="0" w:space="0" w:color="auto"/>
                    <w:right w:val="none" w:sz="0" w:space="0" w:color="auto"/>
                  </w:divBdr>
                  <w:divsChild>
                    <w:div w:id="1237323668">
                      <w:marLeft w:val="0"/>
                      <w:marRight w:val="0"/>
                      <w:marTop w:val="0"/>
                      <w:marBottom w:val="0"/>
                      <w:divBdr>
                        <w:top w:val="none" w:sz="0" w:space="0" w:color="auto"/>
                        <w:left w:val="none" w:sz="0" w:space="0" w:color="auto"/>
                        <w:bottom w:val="none" w:sz="0" w:space="0" w:color="auto"/>
                        <w:right w:val="none" w:sz="0" w:space="0" w:color="auto"/>
                      </w:divBdr>
                      <w:divsChild>
                        <w:div w:id="10106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697266">
                  <w:marLeft w:val="0"/>
                  <w:marRight w:val="0"/>
                  <w:marTop w:val="0"/>
                  <w:marBottom w:val="0"/>
                  <w:divBdr>
                    <w:top w:val="none" w:sz="0" w:space="0" w:color="auto"/>
                    <w:left w:val="none" w:sz="0" w:space="0" w:color="auto"/>
                    <w:bottom w:val="none" w:sz="0" w:space="0" w:color="auto"/>
                    <w:right w:val="none" w:sz="0" w:space="0" w:color="auto"/>
                  </w:divBdr>
                  <w:divsChild>
                    <w:div w:id="67387372">
                      <w:marLeft w:val="0"/>
                      <w:marRight w:val="0"/>
                      <w:marTop w:val="0"/>
                      <w:marBottom w:val="0"/>
                      <w:divBdr>
                        <w:top w:val="none" w:sz="0" w:space="0" w:color="auto"/>
                        <w:left w:val="none" w:sz="0" w:space="0" w:color="auto"/>
                        <w:bottom w:val="none" w:sz="0" w:space="0" w:color="auto"/>
                        <w:right w:val="none" w:sz="0" w:space="0" w:color="auto"/>
                      </w:divBdr>
                      <w:divsChild>
                        <w:div w:id="12480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9596">
                  <w:marLeft w:val="0"/>
                  <w:marRight w:val="0"/>
                  <w:marTop w:val="0"/>
                  <w:marBottom w:val="0"/>
                  <w:divBdr>
                    <w:top w:val="none" w:sz="0" w:space="0" w:color="auto"/>
                    <w:left w:val="none" w:sz="0" w:space="0" w:color="auto"/>
                    <w:bottom w:val="none" w:sz="0" w:space="0" w:color="auto"/>
                    <w:right w:val="none" w:sz="0" w:space="0" w:color="auto"/>
                  </w:divBdr>
                  <w:divsChild>
                    <w:div w:id="2039886887">
                      <w:marLeft w:val="0"/>
                      <w:marRight w:val="0"/>
                      <w:marTop w:val="0"/>
                      <w:marBottom w:val="0"/>
                      <w:divBdr>
                        <w:top w:val="none" w:sz="0" w:space="0" w:color="auto"/>
                        <w:left w:val="none" w:sz="0" w:space="0" w:color="auto"/>
                        <w:bottom w:val="none" w:sz="0" w:space="0" w:color="auto"/>
                        <w:right w:val="none" w:sz="0" w:space="0" w:color="auto"/>
                      </w:divBdr>
                      <w:divsChild>
                        <w:div w:id="2132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2974">
                  <w:marLeft w:val="0"/>
                  <w:marRight w:val="0"/>
                  <w:marTop w:val="0"/>
                  <w:marBottom w:val="0"/>
                  <w:divBdr>
                    <w:top w:val="none" w:sz="0" w:space="0" w:color="auto"/>
                    <w:left w:val="none" w:sz="0" w:space="0" w:color="auto"/>
                    <w:bottom w:val="none" w:sz="0" w:space="0" w:color="auto"/>
                    <w:right w:val="none" w:sz="0" w:space="0" w:color="auto"/>
                  </w:divBdr>
                  <w:divsChild>
                    <w:div w:id="804541759">
                      <w:marLeft w:val="0"/>
                      <w:marRight w:val="0"/>
                      <w:marTop w:val="0"/>
                      <w:marBottom w:val="0"/>
                      <w:divBdr>
                        <w:top w:val="none" w:sz="0" w:space="0" w:color="auto"/>
                        <w:left w:val="none" w:sz="0" w:space="0" w:color="auto"/>
                        <w:bottom w:val="none" w:sz="0" w:space="0" w:color="auto"/>
                        <w:right w:val="none" w:sz="0" w:space="0" w:color="auto"/>
                      </w:divBdr>
                      <w:divsChild>
                        <w:div w:id="21457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016649">
      <w:bodyDiv w:val="1"/>
      <w:marLeft w:val="0"/>
      <w:marRight w:val="0"/>
      <w:marTop w:val="0"/>
      <w:marBottom w:val="0"/>
      <w:divBdr>
        <w:top w:val="none" w:sz="0" w:space="0" w:color="auto"/>
        <w:left w:val="none" w:sz="0" w:space="0" w:color="auto"/>
        <w:bottom w:val="none" w:sz="0" w:space="0" w:color="auto"/>
        <w:right w:val="none" w:sz="0" w:space="0" w:color="auto"/>
      </w:divBdr>
      <w:divsChild>
        <w:div w:id="806780065">
          <w:marLeft w:val="0"/>
          <w:marRight w:val="0"/>
          <w:marTop w:val="0"/>
          <w:marBottom w:val="0"/>
          <w:divBdr>
            <w:top w:val="none" w:sz="0" w:space="0" w:color="auto"/>
            <w:left w:val="none" w:sz="0" w:space="0" w:color="auto"/>
            <w:bottom w:val="none" w:sz="0" w:space="0" w:color="auto"/>
            <w:right w:val="none" w:sz="0" w:space="0" w:color="auto"/>
          </w:divBdr>
        </w:div>
      </w:divsChild>
    </w:div>
    <w:div w:id="1800217809">
      <w:bodyDiv w:val="1"/>
      <w:marLeft w:val="0"/>
      <w:marRight w:val="0"/>
      <w:marTop w:val="0"/>
      <w:marBottom w:val="0"/>
      <w:divBdr>
        <w:top w:val="none" w:sz="0" w:space="0" w:color="auto"/>
        <w:left w:val="none" w:sz="0" w:space="0" w:color="auto"/>
        <w:bottom w:val="none" w:sz="0" w:space="0" w:color="auto"/>
        <w:right w:val="none" w:sz="0" w:space="0" w:color="auto"/>
      </w:divBdr>
      <w:divsChild>
        <w:div w:id="453409904">
          <w:marLeft w:val="0"/>
          <w:marRight w:val="0"/>
          <w:marTop w:val="0"/>
          <w:marBottom w:val="0"/>
          <w:divBdr>
            <w:top w:val="none" w:sz="0" w:space="0" w:color="auto"/>
            <w:left w:val="none" w:sz="0" w:space="0" w:color="auto"/>
            <w:bottom w:val="none" w:sz="0" w:space="0" w:color="auto"/>
            <w:right w:val="none" w:sz="0" w:space="0" w:color="auto"/>
          </w:divBdr>
          <w:divsChild>
            <w:div w:id="1340276773">
              <w:marLeft w:val="0"/>
              <w:marRight w:val="0"/>
              <w:marTop w:val="0"/>
              <w:marBottom w:val="0"/>
              <w:divBdr>
                <w:top w:val="none" w:sz="0" w:space="0" w:color="auto"/>
                <w:left w:val="none" w:sz="0" w:space="0" w:color="auto"/>
                <w:bottom w:val="none" w:sz="0" w:space="0" w:color="auto"/>
                <w:right w:val="none" w:sz="0" w:space="0" w:color="auto"/>
              </w:divBdr>
              <w:divsChild>
                <w:div w:id="19798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3741">
          <w:marLeft w:val="0"/>
          <w:marRight w:val="0"/>
          <w:marTop w:val="0"/>
          <w:marBottom w:val="0"/>
          <w:divBdr>
            <w:top w:val="none" w:sz="0" w:space="0" w:color="auto"/>
            <w:left w:val="none" w:sz="0" w:space="0" w:color="auto"/>
            <w:bottom w:val="none" w:sz="0" w:space="0" w:color="auto"/>
            <w:right w:val="none" w:sz="0" w:space="0" w:color="auto"/>
          </w:divBdr>
          <w:divsChild>
            <w:div w:id="704601096">
              <w:marLeft w:val="0"/>
              <w:marRight w:val="0"/>
              <w:marTop w:val="0"/>
              <w:marBottom w:val="0"/>
              <w:divBdr>
                <w:top w:val="none" w:sz="0" w:space="0" w:color="auto"/>
                <w:left w:val="none" w:sz="0" w:space="0" w:color="auto"/>
                <w:bottom w:val="none" w:sz="0" w:space="0" w:color="auto"/>
                <w:right w:val="none" w:sz="0" w:space="0" w:color="auto"/>
              </w:divBdr>
              <w:divsChild>
                <w:div w:id="1430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25">
      <w:bodyDiv w:val="1"/>
      <w:marLeft w:val="0"/>
      <w:marRight w:val="0"/>
      <w:marTop w:val="0"/>
      <w:marBottom w:val="0"/>
      <w:divBdr>
        <w:top w:val="none" w:sz="0" w:space="0" w:color="auto"/>
        <w:left w:val="none" w:sz="0" w:space="0" w:color="auto"/>
        <w:bottom w:val="none" w:sz="0" w:space="0" w:color="auto"/>
        <w:right w:val="none" w:sz="0" w:space="0" w:color="auto"/>
      </w:divBdr>
    </w:div>
    <w:div w:id="1878659467">
      <w:bodyDiv w:val="1"/>
      <w:marLeft w:val="0"/>
      <w:marRight w:val="0"/>
      <w:marTop w:val="0"/>
      <w:marBottom w:val="0"/>
      <w:divBdr>
        <w:top w:val="none" w:sz="0" w:space="0" w:color="auto"/>
        <w:left w:val="none" w:sz="0" w:space="0" w:color="auto"/>
        <w:bottom w:val="none" w:sz="0" w:space="0" w:color="auto"/>
        <w:right w:val="none" w:sz="0" w:space="0" w:color="auto"/>
      </w:divBdr>
    </w:div>
    <w:div w:id="1993562598">
      <w:bodyDiv w:val="1"/>
      <w:marLeft w:val="0"/>
      <w:marRight w:val="0"/>
      <w:marTop w:val="0"/>
      <w:marBottom w:val="0"/>
      <w:divBdr>
        <w:top w:val="none" w:sz="0" w:space="0" w:color="auto"/>
        <w:left w:val="none" w:sz="0" w:space="0" w:color="auto"/>
        <w:bottom w:val="none" w:sz="0" w:space="0" w:color="auto"/>
        <w:right w:val="none" w:sz="0" w:space="0" w:color="auto"/>
      </w:divBdr>
    </w:div>
    <w:div w:id="2029329256">
      <w:bodyDiv w:val="1"/>
      <w:marLeft w:val="0"/>
      <w:marRight w:val="0"/>
      <w:marTop w:val="0"/>
      <w:marBottom w:val="0"/>
      <w:divBdr>
        <w:top w:val="none" w:sz="0" w:space="0" w:color="auto"/>
        <w:left w:val="none" w:sz="0" w:space="0" w:color="auto"/>
        <w:bottom w:val="none" w:sz="0" w:space="0" w:color="auto"/>
        <w:right w:val="none" w:sz="0" w:space="0" w:color="auto"/>
      </w:divBdr>
      <w:divsChild>
        <w:div w:id="64185645">
          <w:marLeft w:val="0"/>
          <w:marRight w:val="0"/>
          <w:marTop w:val="0"/>
          <w:marBottom w:val="0"/>
          <w:divBdr>
            <w:top w:val="none" w:sz="0" w:space="0" w:color="auto"/>
            <w:left w:val="none" w:sz="0" w:space="0" w:color="auto"/>
            <w:bottom w:val="none" w:sz="0" w:space="0" w:color="auto"/>
            <w:right w:val="none" w:sz="0" w:space="0" w:color="auto"/>
          </w:divBdr>
        </w:div>
        <w:div w:id="253369628">
          <w:marLeft w:val="0"/>
          <w:marRight w:val="0"/>
          <w:marTop w:val="0"/>
          <w:marBottom w:val="300"/>
          <w:divBdr>
            <w:top w:val="single" w:sz="36" w:space="0" w:color="E8813C"/>
            <w:left w:val="single" w:sz="36" w:space="0" w:color="E8813C"/>
            <w:bottom w:val="single" w:sz="36" w:space="0" w:color="E8813C"/>
            <w:right w:val="single" w:sz="36" w:space="0" w:color="E8813C"/>
          </w:divBdr>
        </w:div>
        <w:div w:id="961418463">
          <w:marLeft w:val="0"/>
          <w:marRight w:val="0"/>
          <w:marTop w:val="0"/>
          <w:marBottom w:val="0"/>
          <w:divBdr>
            <w:top w:val="none" w:sz="0" w:space="0" w:color="auto"/>
            <w:left w:val="none" w:sz="0" w:space="0" w:color="auto"/>
            <w:bottom w:val="none" w:sz="0" w:space="0" w:color="auto"/>
            <w:right w:val="none" w:sz="0" w:space="0" w:color="auto"/>
          </w:divBdr>
        </w:div>
        <w:div w:id="1052732310">
          <w:marLeft w:val="0"/>
          <w:marRight w:val="0"/>
          <w:marTop w:val="0"/>
          <w:marBottom w:val="0"/>
          <w:divBdr>
            <w:top w:val="none" w:sz="0" w:space="0" w:color="auto"/>
            <w:left w:val="none" w:sz="0" w:space="0" w:color="auto"/>
            <w:bottom w:val="none" w:sz="0" w:space="0" w:color="auto"/>
            <w:right w:val="none" w:sz="0" w:space="0" w:color="auto"/>
          </w:divBdr>
        </w:div>
        <w:div w:id="1055470178">
          <w:marLeft w:val="0"/>
          <w:marRight w:val="0"/>
          <w:marTop w:val="0"/>
          <w:marBottom w:val="0"/>
          <w:divBdr>
            <w:top w:val="none" w:sz="0" w:space="0" w:color="auto"/>
            <w:left w:val="none" w:sz="0" w:space="0" w:color="auto"/>
            <w:bottom w:val="none" w:sz="0" w:space="0" w:color="auto"/>
            <w:right w:val="none" w:sz="0" w:space="0" w:color="auto"/>
          </w:divBdr>
        </w:div>
        <w:div w:id="1172334070">
          <w:marLeft w:val="0"/>
          <w:marRight w:val="0"/>
          <w:marTop w:val="0"/>
          <w:marBottom w:val="300"/>
          <w:divBdr>
            <w:top w:val="single" w:sz="36" w:space="0" w:color="E8813C"/>
            <w:left w:val="single" w:sz="36" w:space="0" w:color="E8813C"/>
            <w:bottom w:val="single" w:sz="36" w:space="0" w:color="E8813C"/>
            <w:right w:val="single" w:sz="36" w:space="0" w:color="E8813C"/>
          </w:divBdr>
        </w:div>
        <w:div w:id="1348024672">
          <w:marLeft w:val="0"/>
          <w:marRight w:val="0"/>
          <w:marTop w:val="0"/>
          <w:marBottom w:val="300"/>
          <w:divBdr>
            <w:top w:val="single" w:sz="36" w:space="0" w:color="E8813C"/>
            <w:left w:val="single" w:sz="36" w:space="0" w:color="E8813C"/>
            <w:bottom w:val="single" w:sz="36" w:space="0" w:color="E8813C"/>
            <w:right w:val="single" w:sz="36" w:space="0" w:color="E8813C"/>
          </w:divBdr>
        </w:div>
        <w:div w:id="1946957858">
          <w:marLeft w:val="0"/>
          <w:marRight w:val="0"/>
          <w:marTop w:val="0"/>
          <w:marBottom w:val="300"/>
          <w:divBdr>
            <w:top w:val="single" w:sz="36" w:space="0" w:color="E8813C"/>
            <w:left w:val="single" w:sz="36" w:space="0" w:color="E8813C"/>
            <w:bottom w:val="single" w:sz="36" w:space="0" w:color="E8813C"/>
            <w:right w:val="single" w:sz="36" w:space="0" w:color="E8813C"/>
          </w:divBdr>
        </w:div>
      </w:divsChild>
    </w:div>
    <w:div w:id="2082167347">
      <w:bodyDiv w:val="1"/>
      <w:marLeft w:val="0"/>
      <w:marRight w:val="0"/>
      <w:marTop w:val="0"/>
      <w:marBottom w:val="0"/>
      <w:divBdr>
        <w:top w:val="none" w:sz="0" w:space="0" w:color="auto"/>
        <w:left w:val="none" w:sz="0" w:space="0" w:color="auto"/>
        <w:bottom w:val="none" w:sz="0" w:space="0" w:color="auto"/>
        <w:right w:val="none" w:sz="0" w:space="0" w:color="auto"/>
      </w:divBdr>
    </w:div>
    <w:div w:id="2133860228">
      <w:bodyDiv w:val="1"/>
      <w:marLeft w:val="0"/>
      <w:marRight w:val="0"/>
      <w:marTop w:val="0"/>
      <w:marBottom w:val="0"/>
      <w:divBdr>
        <w:top w:val="none" w:sz="0" w:space="0" w:color="auto"/>
        <w:left w:val="none" w:sz="0" w:space="0" w:color="auto"/>
        <w:bottom w:val="none" w:sz="0" w:space="0" w:color="auto"/>
        <w:right w:val="none" w:sz="0" w:space="0" w:color="auto"/>
      </w:divBdr>
      <w:divsChild>
        <w:div w:id="175074402">
          <w:marLeft w:val="0"/>
          <w:marRight w:val="0"/>
          <w:marTop w:val="0"/>
          <w:marBottom w:val="0"/>
          <w:divBdr>
            <w:top w:val="none" w:sz="0" w:space="0" w:color="auto"/>
            <w:left w:val="none" w:sz="0" w:space="0" w:color="auto"/>
            <w:bottom w:val="none" w:sz="0" w:space="0" w:color="auto"/>
            <w:right w:val="none" w:sz="0" w:space="0" w:color="auto"/>
          </w:divBdr>
          <w:divsChild>
            <w:div w:id="933244878">
              <w:marLeft w:val="0"/>
              <w:marRight w:val="0"/>
              <w:marTop w:val="0"/>
              <w:marBottom w:val="0"/>
              <w:divBdr>
                <w:top w:val="none" w:sz="0" w:space="0" w:color="auto"/>
                <w:left w:val="none" w:sz="0" w:space="0" w:color="auto"/>
                <w:bottom w:val="none" w:sz="0" w:space="0" w:color="auto"/>
                <w:right w:val="none" w:sz="0" w:space="0" w:color="auto"/>
              </w:divBdr>
              <w:divsChild>
                <w:div w:id="7729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0550">
          <w:marLeft w:val="0"/>
          <w:marRight w:val="0"/>
          <w:marTop w:val="0"/>
          <w:marBottom w:val="0"/>
          <w:divBdr>
            <w:top w:val="none" w:sz="0" w:space="0" w:color="auto"/>
            <w:left w:val="none" w:sz="0" w:space="0" w:color="auto"/>
            <w:bottom w:val="none" w:sz="0" w:space="0" w:color="auto"/>
            <w:right w:val="none" w:sz="0" w:space="0" w:color="auto"/>
          </w:divBdr>
          <w:divsChild>
            <w:div w:id="1963726018">
              <w:marLeft w:val="0"/>
              <w:marRight w:val="0"/>
              <w:marTop w:val="0"/>
              <w:marBottom w:val="0"/>
              <w:divBdr>
                <w:top w:val="none" w:sz="0" w:space="0" w:color="auto"/>
                <w:left w:val="none" w:sz="0" w:space="0" w:color="auto"/>
                <w:bottom w:val="none" w:sz="0" w:space="0" w:color="auto"/>
                <w:right w:val="none" w:sz="0" w:space="0" w:color="auto"/>
              </w:divBdr>
              <w:divsChild>
                <w:div w:id="299919952">
                  <w:marLeft w:val="0"/>
                  <w:marRight w:val="0"/>
                  <w:marTop w:val="0"/>
                  <w:marBottom w:val="0"/>
                  <w:divBdr>
                    <w:top w:val="none" w:sz="0" w:space="0" w:color="auto"/>
                    <w:left w:val="none" w:sz="0" w:space="0" w:color="auto"/>
                    <w:bottom w:val="none" w:sz="0" w:space="0" w:color="auto"/>
                    <w:right w:val="none" w:sz="0" w:space="0" w:color="auto"/>
                  </w:divBdr>
                  <w:divsChild>
                    <w:div w:id="1892498643">
                      <w:marLeft w:val="0"/>
                      <w:marRight w:val="0"/>
                      <w:marTop w:val="0"/>
                      <w:marBottom w:val="0"/>
                      <w:divBdr>
                        <w:top w:val="none" w:sz="0" w:space="0" w:color="auto"/>
                        <w:left w:val="none" w:sz="0" w:space="0" w:color="auto"/>
                        <w:bottom w:val="none" w:sz="0" w:space="0" w:color="auto"/>
                        <w:right w:val="none" w:sz="0" w:space="0" w:color="auto"/>
                      </w:divBdr>
                      <w:divsChild>
                        <w:div w:id="4833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9637">
                  <w:marLeft w:val="0"/>
                  <w:marRight w:val="0"/>
                  <w:marTop w:val="0"/>
                  <w:marBottom w:val="0"/>
                  <w:divBdr>
                    <w:top w:val="none" w:sz="0" w:space="0" w:color="auto"/>
                    <w:left w:val="none" w:sz="0" w:space="0" w:color="auto"/>
                    <w:bottom w:val="none" w:sz="0" w:space="0" w:color="auto"/>
                    <w:right w:val="none" w:sz="0" w:space="0" w:color="auto"/>
                  </w:divBdr>
                  <w:divsChild>
                    <w:div w:id="1532457230">
                      <w:marLeft w:val="0"/>
                      <w:marRight w:val="0"/>
                      <w:marTop w:val="0"/>
                      <w:marBottom w:val="0"/>
                      <w:divBdr>
                        <w:top w:val="none" w:sz="0" w:space="0" w:color="auto"/>
                        <w:left w:val="none" w:sz="0" w:space="0" w:color="auto"/>
                        <w:bottom w:val="none" w:sz="0" w:space="0" w:color="auto"/>
                        <w:right w:val="none" w:sz="0" w:space="0" w:color="auto"/>
                      </w:divBdr>
                      <w:divsChild>
                        <w:div w:id="5357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AA38-BB4D-496D-8C0B-21947692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2562</Words>
  <Characters>14097</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Smallegange | SIER Activiteiten</dc:creator>
  <cp:keywords/>
  <dc:description/>
  <cp:lastModifiedBy>Rianne Smallegange | SIER Activiteiten</cp:lastModifiedBy>
  <cp:revision>3</cp:revision>
  <dcterms:created xsi:type="dcterms:W3CDTF">2023-06-16T08:05:00Z</dcterms:created>
  <dcterms:modified xsi:type="dcterms:W3CDTF">2023-06-17T07:54:00Z</dcterms:modified>
</cp:coreProperties>
</file>